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568F0" w14:textId="77777777" w:rsidR="00B0736A" w:rsidRPr="00B0736A" w:rsidRDefault="00C77917" w:rsidP="00B0736A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736A">
        <w:rPr>
          <w:rFonts w:ascii="Times New Roman" w:hAnsi="Times New Roman" w:cs="Times New Roman"/>
          <w:sz w:val="28"/>
          <w:szCs w:val="28"/>
        </w:rPr>
        <w:t>On Cognate Objects in Norwegian: An Empirical Approach</w:t>
      </w:r>
    </w:p>
    <w:p w14:paraId="225D8BF1" w14:textId="037DA73C" w:rsidR="006D18B4" w:rsidRPr="00B0736A" w:rsidRDefault="00C77917" w:rsidP="00B0736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4A6234">
        <w:rPr>
          <w:rFonts w:ascii="Times New Roman" w:hAnsi="Times New Roman" w:cs="Times New Roman"/>
          <w:u w:val="single"/>
        </w:rPr>
        <w:t>Introduction</w:t>
      </w:r>
      <w:r w:rsidRPr="004A6234">
        <w:rPr>
          <w:rFonts w:ascii="Times New Roman" w:hAnsi="Times New Roman" w:cs="Times New Roman"/>
        </w:rPr>
        <w:t>: This paper provides a</w:t>
      </w:r>
      <w:r w:rsidR="00E65265" w:rsidRPr="004A6234">
        <w:rPr>
          <w:rFonts w:ascii="Times New Roman" w:hAnsi="Times New Roman" w:cs="Times New Roman"/>
        </w:rPr>
        <w:t xml:space="preserve"> corpus-based</w:t>
      </w:r>
      <w:r w:rsidRPr="004A6234">
        <w:rPr>
          <w:rFonts w:ascii="Times New Roman" w:hAnsi="Times New Roman" w:cs="Times New Roman"/>
        </w:rPr>
        <w:t xml:space="preserve"> analysis of cognate objects in Norwegian. Cognate objects (COs) are noun phrases whose head noun is semantically and often morphologically related (i.e., ‘cognate’) to the verb</w:t>
      </w:r>
      <w:r w:rsidR="00EC4B85" w:rsidRPr="004A6234">
        <w:rPr>
          <w:rFonts w:ascii="Times New Roman" w:hAnsi="Times New Roman" w:cs="Times New Roman"/>
        </w:rPr>
        <w:t xml:space="preserve"> (Faarlund et al. 1997:665)</w:t>
      </w:r>
      <w:r w:rsidRPr="004A6234">
        <w:rPr>
          <w:rFonts w:ascii="Times New Roman" w:hAnsi="Times New Roman" w:cs="Times New Roman"/>
        </w:rPr>
        <w:t>, as illustrated in (1).</w:t>
      </w:r>
      <w:r w:rsidRPr="004A6234">
        <w:rPr>
          <w:rFonts w:ascii="Times New Roman" w:hAnsi="Times New Roman" w:cs="Times New Roman"/>
        </w:rPr>
        <w:br/>
      </w:r>
      <w:r w:rsidR="001F7CCD" w:rsidRPr="004A6234">
        <w:rPr>
          <w:rFonts w:ascii="Times New Roman" w:hAnsi="Times New Roman" w:cs="Times New Roman"/>
        </w:rPr>
        <w:t xml:space="preserve">    </w:t>
      </w:r>
      <w:r w:rsidRPr="004A6234">
        <w:rPr>
          <w:rFonts w:ascii="Times New Roman" w:hAnsi="Times New Roman" w:cs="Times New Roman"/>
        </w:rPr>
        <w:t xml:space="preserve">(1)  a.  Hun  </w:t>
      </w:r>
      <w:r w:rsidRPr="004A6234">
        <w:rPr>
          <w:rFonts w:ascii="Times New Roman" w:hAnsi="Times New Roman" w:cs="Times New Roman"/>
          <w:i/>
          <w:iCs/>
        </w:rPr>
        <w:t>sov</w:t>
      </w:r>
      <w:r w:rsidRPr="004A6234">
        <w:rPr>
          <w:rFonts w:ascii="Times New Roman" w:hAnsi="Times New Roman" w:cs="Times New Roman"/>
        </w:rPr>
        <w:t xml:space="preserve">  </w:t>
      </w:r>
      <w:r w:rsidR="001F7CCD" w:rsidRPr="004A6234">
        <w:rPr>
          <w:rFonts w:ascii="Times New Roman" w:hAnsi="Times New Roman" w:cs="Times New Roman"/>
        </w:rPr>
        <w:t xml:space="preserve"> </w:t>
      </w:r>
      <w:r w:rsidRPr="004A6234">
        <w:rPr>
          <w:rFonts w:ascii="Times New Roman" w:hAnsi="Times New Roman" w:cs="Times New Roman"/>
        </w:rPr>
        <w:t xml:space="preserve"> [en  urolig    </w:t>
      </w:r>
      <w:r w:rsidRPr="004A6234">
        <w:rPr>
          <w:rFonts w:ascii="Times New Roman" w:hAnsi="Times New Roman" w:cs="Times New Roman"/>
          <w:i/>
          <w:iCs/>
        </w:rPr>
        <w:t>søvn</w:t>
      </w:r>
      <w:r w:rsidRPr="004A6234">
        <w:rPr>
          <w:rFonts w:ascii="Times New Roman" w:hAnsi="Times New Roman" w:cs="Times New Roman"/>
        </w:rPr>
        <w:t>].</w:t>
      </w:r>
      <w:r w:rsidRPr="004A6234">
        <w:rPr>
          <w:rFonts w:ascii="Times New Roman" w:hAnsi="Times New Roman" w:cs="Times New Roman"/>
        </w:rPr>
        <w:tab/>
      </w:r>
      <w:r w:rsidRPr="004A6234">
        <w:rPr>
          <w:rFonts w:ascii="Times New Roman" w:hAnsi="Times New Roman" w:cs="Times New Roman"/>
        </w:rPr>
        <w:tab/>
      </w:r>
      <w:r w:rsidR="004A6234">
        <w:rPr>
          <w:rFonts w:ascii="Times New Roman" w:hAnsi="Times New Roman" w:cs="Times New Roman"/>
        </w:rPr>
        <w:tab/>
      </w:r>
      <w:r w:rsidRPr="004A6234">
        <w:rPr>
          <w:rFonts w:ascii="Times New Roman" w:hAnsi="Times New Roman" w:cs="Times New Roman"/>
        </w:rPr>
        <w:t xml:space="preserve">b.  De </w:t>
      </w:r>
      <w:r w:rsidR="00EC4B85" w:rsidRPr="004A6234">
        <w:rPr>
          <w:rFonts w:ascii="Times New Roman" w:hAnsi="Times New Roman" w:cs="Times New Roman"/>
        </w:rPr>
        <w:t xml:space="preserve">   </w:t>
      </w:r>
      <w:r w:rsidRPr="004A6234">
        <w:rPr>
          <w:rFonts w:ascii="Times New Roman" w:hAnsi="Times New Roman" w:cs="Times New Roman"/>
          <w:i/>
          <w:iCs/>
        </w:rPr>
        <w:t>lever</w:t>
      </w:r>
      <w:r w:rsidRPr="004A6234">
        <w:rPr>
          <w:rFonts w:ascii="Times New Roman" w:hAnsi="Times New Roman" w:cs="Times New Roman"/>
        </w:rPr>
        <w:t xml:space="preserve"> </w:t>
      </w:r>
      <w:r w:rsidR="00EC4B85" w:rsidRPr="004A6234">
        <w:rPr>
          <w:rFonts w:ascii="Times New Roman" w:hAnsi="Times New Roman" w:cs="Times New Roman"/>
        </w:rPr>
        <w:t xml:space="preserve"> </w:t>
      </w:r>
      <w:r w:rsidRPr="004A6234">
        <w:rPr>
          <w:rFonts w:ascii="Times New Roman" w:hAnsi="Times New Roman" w:cs="Times New Roman"/>
        </w:rPr>
        <w:t xml:space="preserve">[et </w:t>
      </w:r>
      <w:r w:rsidR="00EC4B85" w:rsidRPr="004A6234">
        <w:rPr>
          <w:rFonts w:ascii="Times New Roman" w:hAnsi="Times New Roman" w:cs="Times New Roman"/>
        </w:rPr>
        <w:t xml:space="preserve"> </w:t>
      </w:r>
      <w:r w:rsidRPr="004A6234">
        <w:rPr>
          <w:rFonts w:ascii="Times New Roman" w:hAnsi="Times New Roman" w:cs="Times New Roman"/>
          <w:i/>
          <w:iCs/>
        </w:rPr>
        <w:t>hundeliv</w:t>
      </w:r>
      <w:r w:rsidRPr="004A6234">
        <w:rPr>
          <w:rFonts w:ascii="Times New Roman" w:hAnsi="Times New Roman" w:cs="Times New Roman"/>
        </w:rPr>
        <w:t>].</w:t>
      </w:r>
      <w:r w:rsidRPr="004A6234">
        <w:rPr>
          <w:rFonts w:ascii="Times New Roman" w:hAnsi="Times New Roman" w:cs="Times New Roman"/>
        </w:rPr>
        <w:tab/>
      </w:r>
      <w:r w:rsidRPr="004A6234">
        <w:rPr>
          <w:rFonts w:ascii="Times New Roman" w:hAnsi="Times New Roman" w:cs="Times New Roman"/>
        </w:rPr>
        <w:br/>
        <w:t xml:space="preserve">               she   </w:t>
      </w:r>
      <w:r w:rsidR="001F7CCD" w:rsidRPr="004A6234">
        <w:rPr>
          <w:rFonts w:ascii="Times New Roman" w:hAnsi="Times New Roman" w:cs="Times New Roman"/>
        </w:rPr>
        <w:t xml:space="preserve"> </w:t>
      </w:r>
      <w:r w:rsidRPr="004A6234">
        <w:rPr>
          <w:rFonts w:ascii="Times New Roman" w:hAnsi="Times New Roman" w:cs="Times New Roman"/>
        </w:rPr>
        <w:t xml:space="preserve">slept  </w:t>
      </w:r>
      <w:r w:rsidR="001F7CCD" w:rsidRPr="004A6234">
        <w:rPr>
          <w:rFonts w:ascii="Times New Roman" w:hAnsi="Times New Roman" w:cs="Times New Roman"/>
        </w:rPr>
        <w:t xml:space="preserve"> </w:t>
      </w:r>
      <w:r w:rsidRPr="004A6234">
        <w:rPr>
          <w:rFonts w:ascii="Times New Roman" w:hAnsi="Times New Roman" w:cs="Times New Roman"/>
        </w:rPr>
        <w:t>a    restless  sleep</w:t>
      </w:r>
      <w:r w:rsidRPr="004A6234">
        <w:rPr>
          <w:rFonts w:ascii="Times New Roman" w:hAnsi="Times New Roman" w:cs="Times New Roman"/>
        </w:rPr>
        <w:tab/>
      </w:r>
      <w:r w:rsidRPr="004A6234">
        <w:rPr>
          <w:rFonts w:ascii="Times New Roman" w:hAnsi="Times New Roman" w:cs="Times New Roman"/>
        </w:rPr>
        <w:tab/>
        <w:t xml:space="preserve">   </w:t>
      </w:r>
      <w:r w:rsidR="004A6234">
        <w:rPr>
          <w:rFonts w:ascii="Times New Roman" w:hAnsi="Times New Roman" w:cs="Times New Roman"/>
        </w:rPr>
        <w:tab/>
      </w:r>
      <w:r w:rsidRPr="004A6234">
        <w:rPr>
          <w:rFonts w:ascii="Times New Roman" w:hAnsi="Times New Roman" w:cs="Times New Roman"/>
        </w:rPr>
        <w:t xml:space="preserve">  </w:t>
      </w:r>
      <w:r w:rsidR="004A6234">
        <w:rPr>
          <w:rFonts w:ascii="Times New Roman" w:hAnsi="Times New Roman" w:cs="Times New Roman"/>
        </w:rPr>
        <w:t xml:space="preserve">   </w:t>
      </w:r>
      <w:r w:rsidRPr="004A6234">
        <w:rPr>
          <w:rFonts w:ascii="Times New Roman" w:hAnsi="Times New Roman" w:cs="Times New Roman"/>
        </w:rPr>
        <w:t xml:space="preserve">they </w:t>
      </w:r>
      <w:r w:rsidR="00EC4B85" w:rsidRPr="004A6234">
        <w:rPr>
          <w:rFonts w:ascii="Times New Roman" w:hAnsi="Times New Roman" w:cs="Times New Roman"/>
        </w:rPr>
        <w:t xml:space="preserve"> </w:t>
      </w:r>
      <w:r w:rsidRPr="004A6234">
        <w:rPr>
          <w:rFonts w:ascii="Times New Roman" w:hAnsi="Times New Roman" w:cs="Times New Roman"/>
        </w:rPr>
        <w:t xml:space="preserve">live </w:t>
      </w:r>
      <w:r w:rsidR="00EC4B85" w:rsidRPr="004A6234">
        <w:rPr>
          <w:rFonts w:ascii="Times New Roman" w:hAnsi="Times New Roman" w:cs="Times New Roman"/>
        </w:rPr>
        <w:t xml:space="preserve">    </w:t>
      </w:r>
      <w:r w:rsidR="00840188" w:rsidRPr="004A6234">
        <w:rPr>
          <w:rFonts w:ascii="Times New Roman" w:hAnsi="Times New Roman" w:cs="Times New Roman"/>
        </w:rPr>
        <w:t xml:space="preserve"> </w:t>
      </w:r>
      <w:r w:rsidRPr="004A6234">
        <w:rPr>
          <w:rFonts w:ascii="Times New Roman" w:hAnsi="Times New Roman" w:cs="Times New Roman"/>
        </w:rPr>
        <w:t xml:space="preserve">a </w:t>
      </w:r>
      <w:r w:rsidR="00EC4B85" w:rsidRPr="004A6234">
        <w:rPr>
          <w:rFonts w:ascii="Times New Roman" w:hAnsi="Times New Roman" w:cs="Times New Roman"/>
        </w:rPr>
        <w:t xml:space="preserve">  </w:t>
      </w:r>
      <w:r w:rsidRPr="004A6234">
        <w:rPr>
          <w:rFonts w:ascii="Times New Roman" w:hAnsi="Times New Roman" w:cs="Times New Roman"/>
        </w:rPr>
        <w:t>dog’s.life</w:t>
      </w:r>
      <w:r w:rsidRPr="004A6234">
        <w:rPr>
          <w:rFonts w:ascii="Times New Roman" w:hAnsi="Times New Roman" w:cs="Times New Roman"/>
        </w:rPr>
        <w:br/>
        <w:t xml:space="preserve">               ‘She slept a restless sleep.’</w:t>
      </w:r>
      <w:r w:rsidR="00EC4B85" w:rsidRPr="004A6234">
        <w:rPr>
          <w:rFonts w:ascii="Times New Roman" w:hAnsi="Times New Roman" w:cs="Times New Roman"/>
        </w:rPr>
        <w:tab/>
      </w:r>
      <w:r w:rsidR="00EC4B85" w:rsidRPr="004A6234">
        <w:rPr>
          <w:rFonts w:ascii="Times New Roman" w:hAnsi="Times New Roman" w:cs="Times New Roman"/>
        </w:rPr>
        <w:tab/>
        <w:t xml:space="preserve">     </w:t>
      </w:r>
      <w:r w:rsidR="001F7CCD" w:rsidRPr="004A6234">
        <w:rPr>
          <w:rFonts w:ascii="Times New Roman" w:hAnsi="Times New Roman" w:cs="Times New Roman"/>
        </w:rPr>
        <w:t xml:space="preserve">            </w:t>
      </w:r>
      <w:r w:rsidR="00EC4B85" w:rsidRPr="004A6234">
        <w:rPr>
          <w:rFonts w:ascii="Times New Roman" w:hAnsi="Times New Roman" w:cs="Times New Roman"/>
        </w:rPr>
        <w:t>‘They live a dog’s life.’</w:t>
      </w:r>
      <w:r w:rsidR="00EC4B85" w:rsidRPr="004A6234">
        <w:rPr>
          <w:rFonts w:ascii="Times New Roman" w:hAnsi="Times New Roman" w:cs="Times New Roman"/>
        </w:rPr>
        <w:br/>
        <w:t>Cross-linguistically, COs have been subject of a lot of research throughout the last decades (e.g, Perl</w:t>
      </w:r>
      <w:r w:rsidR="00F74B10">
        <w:rPr>
          <w:rFonts w:ascii="Times New Roman" w:hAnsi="Times New Roman" w:cs="Times New Roman"/>
        </w:rPr>
        <w:t>-</w:t>
      </w:r>
      <w:r w:rsidR="00EC4B85" w:rsidRPr="004A6234">
        <w:rPr>
          <w:rFonts w:ascii="Times New Roman" w:hAnsi="Times New Roman" w:cs="Times New Roman"/>
        </w:rPr>
        <w:t xml:space="preserve">mutter 1978, Pereltsvaig 2002), but a separate study for Norwegian is yet to be done. This study </w:t>
      </w:r>
      <w:r w:rsidR="007E33B1" w:rsidRPr="004A6234">
        <w:rPr>
          <w:rFonts w:ascii="Times New Roman" w:hAnsi="Times New Roman" w:cs="Times New Roman"/>
        </w:rPr>
        <w:t>thus sheds</w:t>
      </w:r>
      <w:r w:rsidR="00EC4B85" w:rsidRPr="004A6234">
        <w:rPr>
          <w:rFonts w:ascii="Times New Roman" w:hAnsi="Times New Roman" w:cs="Times New Roman"/>
        </w:rPr>
        <w:t xml:space="preserve"> new light on</w:t>
      </w:r>
      <w:r w:rsidR="0086602D" w:rsidRPr="004A6234">
        <w:rPr>
          <w:rFonts w:ascii="Times New Roman" w:hAnsi="Times New Roman" w:cs="Times New Roman"/>
        </w:rPr>
        <w:t xml:space="preserve"> COs</w:t>
      </w:r>
      <w:r w:rsidR="00EC4B85" w:rsidRPr="004A6234">
        <w:rPr>
          <w:rFonts w:ascii="Times New Roman" w:hAnsi="Times New Roman" w:cs="Times New Roman"/>
        </w:rPr>
        <w:t xml:space="preserve"> in Norwegian</w:t>
      </w:r>
      <w:r w:rsidR="0086602D" w:rsidRPr="004A6234">
        <w:rPr>
          <w:rFonts w:ascii="Times New Roman" w:hAnsi="Times New Roman" w:cs="Times New Roman"/>
        </w:rPr>
        <w:t xml:space="preserve"> and by that </w:t>
      </w:r>
      <w:r w:rsidR="00EC4B85" w:rsidRPr="004A6234">
        <w:rPr>
          <w:rFonts w:ascii="Times New Roman" w:hAnsi="Times New Roman" w:cs="Times New Roman"/>
        </w:rPr>
        <w:t>contribute</w:t>
      </w:r>
      <w:r w:rsidR="007E33B1" w:rsidRPr="004A6234">
        <w:rPr>
          <w:rFonts w:ascii="Times New Roman" w:hAnsi="Times New Roman" w:cs="Times New Roman"/>
        </w:rPr>
        <w:t>s</w:t>
      </w:r>
      <w:r w:rsidR="00EC4B85" w:rsidRPr="004A6234">
        <w:rPr>
          <w:rFonts w:ascii="Times New Roman" w:hAnsi="Times New Roman" w:cs="Times New Roman"/>
        </w:rPr>
        <w:t xml:space="preserve"> to our general understanding of </w:t>
      </w:r>
      <w:r w:rsidR="0086602D" w:rsidRPr="004A6234">
        <w:rPr>
          <w:rFonts w:ascii="Times New Roman" w:hAnsi="Times New Roman" w:cs="Times New Roman"/>
        </w:rPr>
        <w:t>cognate object constructions</w:t>
      </w:r>
      <w:r w:rsidR="00EC4B85" w:rsidRPr="004A6234">
        <w:rPr>
          <w:rFonts w:ascii="Times New Roman" w:hAnsi="Times New Roman" w:cs="Times New Roman"/>
        </w:rPr>
        <w:t xml:space="preserve"> in human languages. </w:t>
      </w:r>
      <w:r w:rsidR="00B931C7" w:rsidRPr="004A6234">
        <w:rPr>
          <w:rFonts w:ascii="Times New Roman" w:hAnsi="Times New Roman" w:cs="Times New Roman"/>
        </w:rPr>
        <w:t xml:space="preserve">The </w:t>
      </w:r>
      <w:r w:rsidR="003B526E" w:rsidRPr="004A6234">
        <w:rPr>
          <w:rFonts w:ascii="Times New Roman" w:hAnsi="Times New Roman" w:cs="Times New Roman"/>
        </w:rPr>
        <w:t xml:space="preserve">following </w:t>
      </w:r>
      <w:r w:rsidR="00067BA5" w:rsidRPr="004A6234">
        <w:rPr>
          <w:rFonts w:ascii="Times New Roman" w:hAnsi="Times New Roman" w:cs="Times New Roman"/>
        </w:rPr>
        <w:t>research question</w:t>
      </w:r>
      <w:r w:rsidR="003B526E" w:rsidRPr="004A6234">
        <w:rPr>
          <w:rFonts w:ascii="Times New Roman" w:hAnsi="Times New Roman" w:cs="Times New Roman"/>
        </w:rPr>
        <w:t>s</w:t>
      </w:r>
      <w:r w:rsidR="00067BA5" w:rsidRPr="004A6234">
        <w:rPr>
          <w:rFonts w:ascii="Times New Roman" w:hAnsi="Times New Roman" w:cs="Times New Roman"/>
        </w:rPr>
        <w:t xml:space="preserve"> </w:t>
      </w:r>
      <w:r w:rsidR="00B931C7" w:rsidRPr="004A6234">
        <w:rPr>
          <w:rFonts w:ascii="Times New Roman" w:hAnsi="Times New Roman" w:cs="Times New Roman"/>
        </w:rPr>
        <w:t xml:space="preserve">all </w:t>
      </w:r>
      <w:r w:rsidR="00067BA5" w:rsidRPr="004A6234">
        <w:rPr>
          <w:rFonts w:ascii="Times New Roman" w:hAnsi="Times New Roman" w:cs="Times New Roman"/>
        </w:rPr>
        <w:t>form an important part of the previous research on COs (e.g., see Kuno &amp; Takami 2004, Nakajima 2006): In Norwegian, [i] which verbs can appear in cognate object constructions, [ii] are COs arguments or adjuncts, and [iii] do COs require modification?</w:t>
      </w:r>
      <w:r w:rsidR="00B931C7" w:rsidRPr="004A6234">
        <w:rPr>
          <w:rFonts w:ascii="Times New Roman" w:hAnsi="Times New Roman" w:cs="Times New Roman"/>
        </w:rPr>
        <w:t xml:space="preserve"> </w:t>
      </w:r>
      <w:r w:rsidR="00E65265" w:rsidRPr="004A6234">
        <w:rPr>
          <w:rFonts w:ascii="Times New Roman" w:hAnsi="Times New Roman" w:cs="Times New Roman"/>
        </w:rPr>
        <w:t>By collec</w:t>
      </w:r>
      <w:r w:rsidR="0086602D" w:rsidRPr="004A6234">
        <w:rPr>
          <w:rFonts w:ascii="Times New Roman" w:hAnsi="Times New Roman" w:cs="Times New Roman"/>
        </w:rPr>
        <w:t xml:space="preserve">ting </w:t>
      </w:r>
      <w:r w:rsidR="00B51316" w:rsidRPr="004A6234">
        <w:rPr>
          <w:rFonts w:ascii="Times New Roman" w:hAnsi="Times New Roman" w:cs="Times New Roman"/>
        </w:rPr>
        <w:t xml:space="preserve">authentic </w:t>
      </w:r>
      <w:r w:rsidR="0086602D" w:rsidRPr="004A6234">
        <w:rPr>
          <w:rFonts w:ascii="Times New Roman" w:hAnsi="Times New Roman" w:cs="Times New Roman"/>
        </w:rPr>
        <w:t xml:space="preserve">language data from </w:t>
      </w:r>
      <w:r w:rsidR="00E65265" w:rsidRPr="004A6234">
        <w:rPr>
          <w:rFonts w:ascii="Times New Roman" w:hAnsi="Times New Roman" w:cs="Times New Roman"/>
        </w:rPr>
        <w:t xml:space="preserve">NoWaC, </w:t>
      </w:r>
      <w:r w:rsidR="0086602D" w:rsidRPr="004A6234">
        <w:rPr>
          <w:rFonts w:ascii="Times New Roman" w:hAnsi="Times New Roman" w:cs="Times New Roman"/>
        </w:rPr>
        <w:t>Norwegian Web as Corpus (</w:t>
      </w:r>
      <w:r w:rsidR="00B931C7" w:rsidRPr="004A6234">
        <w:rPr>
          <w:rFonts w:ascii="Times New Roman" w:hAnsi="Times New Roman" w:cs="Times New Roman"/>
        </w:rPr>
        <w:t xml:space="preserve">Guevara 2010), </w:t>
      </w:r>
      <w:r w:rsidR="00E65265" w:rsidRPr="004A6234">
        <w:rPr>
          <w:rFonts w:ascii="Times New Roman" w:hAnsi="Times New Roman" w:cs="Times New Roman"/>
        </w:rPr>
        <w:t>I get to observe</w:t>
      </w:r>
      <w:r w:rsidR="00B931C7" w:rsidRPr="004A6234">
        <w:rPr>
          <w:rFonts w:ascii="Times New Roman" w:hAnsi="Times New Roman" w:cs="Times New Roman"/>
        </w:rPr>
        <w:t xml:space="preserve"> how COs</w:t>
      </w:r>
      <w:r w:rsidR="00B51316" w:rsidRPr="004A6234">
        <w:rPr>
          <w:rFonts w:ascii="Times New Roman" w:hAnsi="Times New Roman" w:cs="Times New Roman"/>
        </w:rPr>
        <w:t xml:space="preserve"> and modifiers</w:t>
      </w:r>
      <w:r w:rsidR="00B931C7" w:rsidRPr="004A6234">
        <w:rPr>
          <w:rFonts w:ascii="Times New Roman" w:hAnsi="Times New Roman" w:cs="Times New Roman"/>
        </w:rPr>
        <w:t xml:space="preserve"> are used and to what extent</w:t>
      </w:r>
      <w:r w:rsidR="00E65265" w:rsidRPr="004A6234">
        <w:rPr>
          <w:rFonts w:ascii="Times New Roman" w:hAnsi="Times New Roman" w:cs="Times New Roman"/>
        </w:rPr>
        <w:t xml:space="preserve"> (i.e., frequencies).</w:t>
      </w:r>
      <w:r w:rsidR="00D03CBB" w:rsidRPr="004A6234">
        <w:rPr>
          <w:rFonts w:ascii="Times New Roman" w:hAnsi="Times New Roman" w:cs="Times New Roman"/>
        </w:rPr>
        <w:br/>
      </w:r>
      <w:r w:rsidR="00F74B10">
        <w:rPr>
          <w:rFonts w:ascii="Times New Roman" w:hAnsi="Times New Roman" w:cs="Times New Roman"/>
        </w:rPr>
        <w:t xml:space="preserve">      </w:t>
      </w:r>
      <w:r w:rsidR="00D03CBB" w:rsidRPr="00F74B10">
        <w:rPr>
          <w:rFonts w:ascii="Times New Roman" w:hAnsi="Times New Roman" w:cs="Times New Roman"/>
          <w:u w:val="single"/>
        </w:rPr>
        <w:t>Question [i]</w:t>
      </w:r>
      <w:r w:rsidR="00D03CBB" w:rsidRPr="00F74B10">
        <w:rPr>
          <w:rFonts w:ascii="Times New Roman" w:hAnsi="Times New Roman" w:cs="Times New Roman"/>
        </w:rPr>
        <w:t>:</w:t>
      </w:r>
      <w:r w:rsidR="00D03CBB" w:rsidRPr="004A6234">
        <w:rPr>
          <w:rFonts w:ascii="Times New Roman" w:hAnsi="Times New Roman" w:cs="Times New Roman"/>
        </w:rPr>
        <w:t xml:space="preserve"> </w:t>
      </w:r>
      <w:r w:rsidR="00A338FE" w:rsidRPr="004A6234">
        <w:rPr>
          <w:rFonts w:ascii="Times New Roman" w:hAnsi="Times New Roman" w:cs="Times New Roman"/>
        </w:rPr>
        <w:t>To account for which verbs can take COs in Norwegian, I explore the Unergative Restriction on the Cognate Object Construction cited in Kuno and Takami (2004:107), according to which COs are restricted to unergative predicates, taking a semantic Agent or Experiencer as their subject, as opposed to unaccusatives, whose subject is Theme or Patient (Perlmutter 1978:162</w:t>
      </w:r>
      <w:r w:rsidR="00B0736A">
        <w:rPr>
          <w:rFonts w:ascii="Times New Roman" w:hAnsi="Times New Roman" w:cs="Times New Roman"/>
        </w:rPr>
        <w:t>–</w:t>
      </w:r>
      <w:r w:rsidR="00A338FE" w:rsidRPr="004A6234">
        <w:rPr>
          <w:rFonts w:ascii="Times New Roman" w:hAnsi="Times New Roman" w:cs="Times New Roman"/>
        </w:rPr>
        <w:t xml:space="preserve">163). </w:t>
      </w:r>
      <w:r w:rsidR="00867202" w:rsidRPr="004A6234">
        <w:rPr>
          <w:rFonts w:ascii="Times New Roman" w:hAnsi="Times New Roman" w:cs="Times New Roman"/>
        </w:rPr>
        <w:t>The corpus</w:t>
      </w:r>
      <w:r w:rsidR="0099646E" w:rsidRPr="004A6234">
        <w:rPr>
          <w:rFonts w:ascii="Times New Roman" w:hAnsi="Times New Roman" w:cs="Times New Roman"/>
        </w:rPr>
        <w:t xml:space="preserve"> search</w:t>
      </w:r>
      <w:r w:rsidR="00ED275F" w:rsidRPr="004A6234">
        <w:rPr>
          <w:rFonts w:ascii="Times New Roman" w:hAnsi="Times New Roman" w:cs="Times New Roman"/>
        </w:rPr>
        <w:t>es</w:t>
      </w:r>
      <w:r w:rsidR="00F23421" w:rsidRPr="004A6234">
        <w:rPr>
          <w:rFonts w:ascii="Times New Roman" w:hAnsi="Times New Roman" w:cs="Times New Roman"/>
        </w:rPr>
        <w:t xml:space="preserve"> </w:t>
      </w:r>
      <w:r w:rsidR="0099646E" w:rsidRPr="004A6234">
        <w:rPr>
          <w:rFonts w:ascii="Times New Roman" w:hAnsi="Times New Roman" w:cs="Times New Roman"/>
        </w:rPr>
        <w:t xml:space="preserve">and classification of verbs </w:t>
      </w:r>
      <w:r w:rsidR="00D70206" w:rsidRPr="004A6234">
        <w:rPr>
          <w:rFonts w:ascii="Times New Roman" w:hAnsi="Times New Roman" w:cs="Times New Roman"/>
        </w:rPr>
        <w:t xml:space="preserve">into verb classes </w:t>
      </w:r>
      <w:r w:rsidR="0099646E" w:rsidRPr="004A6234">
        <w:rPr>
          <w:rFonts w:ascii="Times New Roman" w:hAnsi="Times New Roman" w:cs="Times New Roman"/>
        </w:rPr>
        <w:t>are primarily based on translations of the English counterparts in Perlmutter (1978:162-163) and Levin (1993:95)</w:t>
      </w:r>
      <w:r w:rsidR="00D70206" w:rsidRPr="004A6234">
        <w:rPr>
          <w:rFonts w:ascii="Times New Roman" w:hAnsi="Times New Roman" w:cs="Times New Roman"/>
        </w:rPr>
        <w:t>.</w:t>
      </w:r>
      <w:r w:rsidR="00867202" w:rsidRPr="004A6234">
        <w:rPr>
          <w:rFonts w:ascii="Times New Roman" w:hAnsi="Times New Roman" w:cs="Times New Roman"/>
        </w:rPr>
        <w:t xml:space="preserve"> </w:t>
      </w:r>
      <w:r w:rsidR="00F23421" w:rsidRPr="004A6234">
        <w:rPr>
          <w:rFonts w:ascii="Times New Roman" w:hAnsi="Times New Roman" w:cs="Times New Roman"/>
        </w:rPr>
        <w:t>Out of 36 predicates in NoWaC, a</w:t>
      </w:r>
      <w:r w:rsidR="00867202" w:rsidRPr="004A6234">
        <w:rPr>
          <w:rFonts w:ascii="Times New Roman" w:hAnsi="Times New Roman" w:cs="Times New Roman"/>
        </w:rPr>
        <w:t xml:space="preserve">s much as 33 </w:t>
      </w:r>
      <w:r w:rsidR="00A82EAA" w:rsidRPr="004A6234">
        <w:rPr>
          <w:rFonts w:ascii="Times New Roman" w:hAnsi="Times New Roman" w:cs="Times New Roman"/>
        </w:rPr>
        <w:t xml:space="preserve">verbs </w:t>
      </w:r>
      <w:r w:rsidR="00F23421" w:rsidRPr="004A6234">
        <w:rPr>
          <w:rFonts w:ascii="Times New Roman" w:hAnsi="Times New Roman" w:cs="Times New Roman"/>
        </w:rPr>
        <w:t xml:space="preserve">are unergatives, with a total of 30 736 unannotated matches (i.e., </w:t>
      </w:r>
      <w:r w:rsidR="00840188" w:rsidRPr="004A6234">
        <w:rPr>
          <w:rFonts w:ascii="Times New Roman" w:hAnsi="Times New Roman" w:cs="Times New Roman"/>
        </w:rPr>
        <w:t>prior to</w:t>
      </w:r>
      <w:r w:rsidR="00F23421" w:rsidRPr="004A6234">
        <w:rPr>
          <w:rFonts w:ascii="Times New Roman" w:hAnsi="Times New Roman" w:cs="Times New Roman"/>
        </w:rPr>
        <w:t xml:space="preserve"> elimination of false positives and duplicates)</w:t>
      </w:r>
      <w:r w:rsidR="00A82EAA" w:rsidRPr="004A6234">
        <w:rPr>
          <w:rFonts w:ascii="Times New Roman" w:hAnsi="Times New Roman" w:cs="Times New Roman"/>
        </w:rPr>
        <w:t>:</w:t>
      </w:r>
      <w:r w:rsidR="00596698" w:rsidRPr="004A6234">
        <w:rPr>
          <w:rFonts w:ascii="Times New Roman" w:hAnsi="Times New Roman" w:cs="Times New Roman"/>
        </w:rPr>
        <w:t xml:space="preserve"> </w:t>
      </w:r>
      <w:r w:rsidR="00D70206" w:rsidRPr="004A6234">
        <w:rPr>
          <w:rFonts w:ascii="Times New Roman" w:hAnsi="Times New Roman" w:cs="Times New Roman"/>
        </w:rPr>
        <w:t>[</w:t>
      </w:r>
      <w:r w:rsidR="00A82EAA" w:rsidRPr="004A6234">
        <w:rPr>
          <w:rFonts w:ascii="Times New Roman" w:hAnsi="Times New Roman" w:cs="Times New Roman"/>
        </w:rPr>
        <w:t>1</w:t>
      </w:r>
      <w:r w:rsidR="00D70206" w:rsidRPr="004A6234">
        <w:rPr>
          <w:rFonts w:ascii="Times New Roman" w:hAnsi="Times New Roman" w:cs="Times New Roman"/>
        </w:rPr>
        <w:t>] verbs of non-verbal expression (</w:t>
      </w:r>
      <w:r w:rsidR="003B3E6F" w:rsidRPr="004A6234">
        <w:rPr>
          <w:rFonts w:ascii="Times New Roman" w:hAnsi="Times New Roman" w:cs="Times New Roman"/>
        </w:rPr>
        <w:t>1.23</w:t>
      </w:r>
      <w:r w:rsidR="00596698" w:rsidRPr="004A6234">
        <w:rPr>
          <w:rFonts w:ascii="Times New Roman" w:hAnsi="Times New Roman" w:cs="Times New Roman"/>
        </w:rPr>
        <w:t>%), such as</w:t>
      </w:r>
      <w:r w:rsidR="00D70206" w:rsidRPr="004A6234">
        <w:rPr>
          <w:rFonts w:ascii="Times New Roman" w:hAnsi="Times New Roman" w:cs="Times New Roman"/>
        </w:rPr>
        <w:t xml:space="preserve"> </w:t>
      </w:r>
      <w:r w:rsidR="00D70206" w:rsidRPr="004A6234">
        <w:rPr>
          <w:rFonts w:ascii="Times New Roman" w:hAnsi="Times New Roman" w:cs="Times New Roman"/>
          <w:i/>
          <w:iCs/>
        </w:rPr>
        <w:t>le</w:t>
      </w:r>
      <w:r w:rsidR="00D70206" w:rsidRPr="004A6234">
        <w:rPr>
          <w:rFonts w:ascii="Times New Roman" w:hAnsi="Times New Roman" w:cs="Times New Roman"/>
        </w:rPr>
        <w:t xml:space="preserve"> ‘laugh’, </w:t>
      </w:r>
      <w:r w:rsidR="00D70206" w:rsidRPr="004A6234">
        <w:rPr>
          <w:rFonts w:ascii="Times New Roman" w:hAnsi="Times New Roman" w:cs="Times New Roman"/>
          <w:i/>
          <w:iCs/>
        </w:rPr>
        <w:t>smile</w:t>
      </w:r>
      <w:r w:rsidR="00D70206" w:rsidRPr="004A6234">
        <w:rPr>
          <w:rFonts w:ascii="Times New Roman" w:hAnsi="Times New Roman" w:cs="Times New Roman"/>
        </w:rPr>
        <w:t xml:space="preserve"> ‘smile’</w:t>
      </w:r>
      <w:r w:rsidR="00596698" w:rsidRPr="004A6234">
        <w:rPr>
          <w:rFonts w:ascii="Times New Roman" w:hAnsi="Times New Roman" w:cs="Times New Roman"/>
        </w:rPr>
        <w:t>;</w:t>
      </w:r>
      <w:r w:rsidR="00D70206" w:rsidRPr="004A6234">
        <w:rPr>
          <w:rFonts w:ascii="Times New Roman" w:hAnsi="Times New Roman" w:cs="Times New Roman"/>
        </w:rPr>
        <w:t xml:space="preserve"> [</w:t>
      </w:r>
      <w:r w:rsidR="00A82EAA" w:rsidRPr="004A6234">
        <w:rPr>
          <w:rFonts w:ascii="Times New Roman" w:hAnsi="Times New Roman" w:cs="Times New Roman"/>
        </w:rPr>
        <w:t>2</w:t>
      </w:r>
      <w:r w:rsidR="00D70206" w:rsidRPr="004A6234">
        <w:rPr>
          <w:rFonts w:ascii="Times New Roman" w:hAnsi="Times New Roman" w:cs="Times New Roman"/>
        </w:rPr>
        <w:t>] manner of speaking verbs (</w:t>
      </w:r>
      <w:r w:rsidR="003B3E6F" w:rsidRPr="004A6234">
        <w:rPr>
          <w:rFonts w:ascii="Times New Roman" w:hAnsi="Times New Roman" w:cs="Times New Roman"/>
        </w:rPr>
        <w:t>10.85</w:t>
      </w:r>
      <w:r w:rsidR="00596698" w:rsidRPr="004A6234">
        <w:rPr>
          <w:rFonts w:ascii="Times New Roman" w:hAnsi="Times New Roman" w:cs="Times New Roman"/>
        </w:rPr>
        <w:t>%), such as</w:t>
      </w:r>
      <w:r w:rsidR="00D70206" w:rsidRPr="004A6234">
        <w:rPr>
          <w:rFonts w:ascii="Times New Roman" w:hAnsi="Times New Roman" w:cs="Times New Roman"/>
        </w:rPr>
        <w:t xml:space="preserve"> </w:t>
      </w:r>
      <w:r w:rsidR="00DA23E6" w:rsidRPr="004A6234">
        <w:rPr>
          <w:rFonts w:ascii="Times New Roman" w:hAnsi="Times New Roman" w:cs="Times New Roman"/>
          <w:i/>
          <w:iCs/>
        </w:rPr>
        <w:t xml:space="preserve">prate </w:t>
      </w:r>
      <w:r w:rsidR="00D70206" w:rsidRPr="004A6234">
        <w:rPr>
          <w:rFonts w:ascii="Times New Roman" w:hAnsi="Times New Roman" w:cs="Times New Roman"/>
        </w:rPr>
        <w:t>‘</w:t>
      </w:r>
      <w:r w:rsidR="00DA23E6" w:rsidRPr="004A6234">
        <w:rPr>
          <w:rFonts w:ascii="Times New Roman" w:hAnsi="Times New Roman" w:cs="Times New Roman"/>
        </w:rPr>
        <w:t>chatter</w:t>
      </w:r>
      <w:r w:rsidR="00D70206" w:rsidRPr="004A6234">
        <w:rPr>
          <w:rFonts w:ascii="Times New Roman" w:hAnsi="Times New Roman" w:cs="Times New Roman"/>
        </w:rPr>
        <w:t xml:space="preserve">’, </w:t>
      </w:r>
      <w:r w:rsidR="00D70206" w:rsidRPr="004A6234">
        <w:rPr>
          <w:rFonts w:ascii="Times New Roman" w:hAnsi="Times New Roman" w:cs="Times New Roman"/>
          <w:i/>
          <w:iCs/>
        </w:rPr>
        <w:t>synge</w:t>
      </w:r>
      <w:r w:rsidR="00D70206" w:rsidRPr="004A6234">
        <w:rPr>
          <w:rFonts w:ascii="Times New Roman" w:hAnsi="Times New Roman" w:cs="Times New Roman"/>
        </w:rPr>
        <w:t xml:space="preserve"> ‘sing’</w:t>
      </w:r>
      <w:r w:rsidR="00596698" w:rsidRPr="004A6234">
        <w:rPr>
          <w:rFonts w:ascii="Times New Roman" w:hAnsi="Times New Roman" w:cs="Times New Roman"/>
        </w:rPr>
        <w:t xml:space="preserve">; </w:t>
      </w:r>
      <w:r w:rsidR="00D70206" w:rsidRPr="004A6234">
        <w:rPr>
          <w:rFonts w:ascii="Times New Roman" w:hAnsi="Times New Roman" w:cs="Times New Roman"/>
        </w:rPr>
        <w:t>and [</w:t>
      </w:r>
      <w:r w:rsidR="00A82EAA" w:rsidRPr="004A6234">
        <w:rPr>
          <w:rFonts w:ascii="Times New Roman" w:hAnsi="Times New Roman" w:cs="Times New Roman"/>
        </w:rPr>
        <w:t>3</w:t>
      </w:r>
      <w:r w:rsidR="00D70206" w:rsidRPr="004A6234">
        <w:rPr>
          <w:rFonts w:ascii="Times New Roman" w:hAnsi="Times New Roman" w:cs="Times New Roman"/>
        </w:rPr>
        <w:t>] various verbs (</w:t>
      </w:r>
      <w:r w:rsidR="003B3E6F" w:rsidRPr="004A6234">
        <w:rPr>
          <w:rFonts w:ascii="Times New Roman" w:hAnsi="Times New Roman" w:cs="Times New Roman"/>
        </w:rPr>
        <w:t>87.92</w:t>
      </w:r>
      <w:r w:rsidR="00596698" w:rsidRPr="004A6234">
        <w:rPr>
          <w:rFonts w:ascii="Times New Roman" w:hAnsi="Times New Roman" w:cs="Times New Roman"/>
        </w:rPr>
        <w:t>%), such as</w:t>
      </w:r>
      <w:r w:rsidR="00D70206" w:rsidRPr="004A6234">
        <w:rPr>
          <w:rFonts w:ascii="Times New Roman" w:hAnsi="Times New Roman" w:cs="Times New Roman"/>
        </w:rPr>
        <w:t xml:space="preserve"> </w:t>
      </w:r>
      <w:r w:rsidR="00D70206" w:rsidRPr="004A6234">
        <w:rPr>
          <w:rFonts w:ascii="Times New Roman" w:hAnsi="Times New Roman" w:cs="Times New Roman"/>
          <w:i/>
          <w:iCs/>
        </w:rPr>
        <w:t>leve</w:t>
      </w:r>
      <w:r w:rsidR="00D70206" w:rsidRPr="004A6234">
        <w:rPr>
          <w:rFonts w:ascii="Times New Roman" w:hAnsi="Times New Roman" w:cs="Times New Roman"/>
        </w:rPr>
        <w:t xml:space="preserve"> ‘live’, </w:t>
      </w:r>
      <w:r w:rsidR="00D70206" w:rsidRPr="004A6234">
        <w:rPr>
          <w:rFonts w:ascii="Times New Roman" w:hAnsi="Times New Roman" w:cs="Times New Roman"/>
          <w:i/>
          <w:iCs/>
        </w:rPr>
        <w:t>spørre</w:t>
      </w:r>
      <w:r w:rsidR="00D70206" w:rsidRPr="004A6234">
        <w:rPr>
          <w:rFonts w:ascii="Times New Roman" w:hAnsi="Times New Roman" w:cs="Times New Roman"/>
        </w:rPr>
        <w:t xml:space="preserve"> ‘ask’</w:t>
      </w:r>
      <w:r w:rsidR="00A82EAA" w:rsidRPr="004A6234">
        <w:rPr>
          <w:rFonts w:ascii="Times New Roman" w:hAnsi="Times New Roman" w:cs="Times New Roman"/>
        </w:rPr>
        <w:t xml:space="preserve">, </w:t>
      </w:r>
      <w:r w:rsidR="00A82EAA" w:rsidRPr="004A6234">
        <w:rPr>
          <w:rFonts w:ascii="Times New Roman" w:hAnsi="Times New Roman" w:cs="Times New Roman"/>
          <w:i/>
          <w:iCs/>
        </w:rPr>
        <w:t>tenke</w:t>
      </w:r>
      <w:r w:rsidR="00A82EAA" w:rsidRPr="004A6234">
        <w:rPr>
          <w:rFonts w:ascii="Times New Roman" w:hAnsi="Times New Roman" w:cs="Times New Roman"/>
        </w:rPr>
        <w:t xml:space="preserve"> ‘think’</w:t>
      </w:r>
      <w:r w:rsidR="00D70206" w:rsidRPr="004A6234">
        <w:rPr>
          <w:rFonts w:ascii="Times New Roman" w:hAnsi="Times New Roman" w:cs="Times New Roman"/>
        </w:rPr>
        <w:t>.</w:t>
      </w:r>
      <w:r w:rsidR="001F5BBF" w:rsidRPr="004A6234">
        <w:rPr>
          <w:rFonts w:ascii="Times New Roman" w:hAnsi="Times New Roman" w:cs="Times New Roman"/>
        </w:rPr>
        <w:t xml:space="preserve"> By contrast,</w:t>
      </w:r>
      <w:r w:rsidR="00D70206" w:rsidRPr="004A6234">
        <w:rPr>
          <w:rFonts w:ascii="Times New Roman" w:hAnsi="Times New Roman" w:cs="Times New Roman"/>
        </w:rPr>
        <w:t xml:space="preserve"> </w:t>
      </w:r>
      <w:r w:rsidR="001F5BBF" w:rsidRPr="004A6234">
        <w:rPr>
          <w:rFonts w:ascii="Times New Roman" w:hAnsi="Times New Roman" w:cs="Times New Roman"/>
        </w:rPr>
        <w:t>o</w:t>
      </w:r>
      <w:r w:rsidR="00D70206" w:rsidRPr="004A6234">
        <w:rPr>
          <w:rFonts w:ascii="Times New Roman" w:hAnsi="Times New Roman" w:cs="Times New Roman"/>
        </w:rPr>
        <w:t xml:space="preserve">nly </w:t>
      </w:r>
      <w:r w:rsidR="00596698" w:rsidRPr="004A6234">
        <w:rPr>
          <w:rFonts w:ascii="Times New Roman" w:hAnsi="Times New Roman" w:cs="Times New Roman"/>
        </w:rPr>
        <w:t xml:space="preserve">206 </w:t>
      </w:r>
      <w:r w:rsidR="001F0902" w:rsidRPr="004A6234">
        <w:rPr>
          <w:rFonts w:ascii="Times New Roman" w:hAnsi="Times New Roman" w:cs="Times New Roman"/>
        </w:rPr>
        <w:t xml:space="preserve">annotated </w:t>
      </w:r>
      <w:r w:rsidR="00596698" w:rsidRPr="004A6234">
        <w:rPr>
          <w:rFonts w:ascii="Times New Roman" w:hAnsi="Times New Roman" w:cs="Times New Roman"/>
        </w:rPr>
        <w:t>matches</w:t>
      </w:r>
      <w:r w:rsidR="003B3E6F" w:rsidRPr="004A6234">
        <w:rPr>
          <w:rFonts w:ascii="Times New Roman" w:hAnsi="Times New Roman" w:cs="Times New Roman"/>
        </w:rPr>
        <w:t xml:space="preserve"> </w:t>
      </w:r>
      <w:r w:rsidR="00596698" w:rsidRPr="004A6234">
        <w:rPr>
          <w:rFonts w:ascii="Times New Roman" w:hAnsi="Times New Roman" w:cs="Times New Roman"/>
        </w:rPr>
        <w:t>involve unaccusative verbs</w:t>
      </w:r>
      <w:r w:rsidR="00D70206" w:rsidRPr="004A6234">
        <w:rPr>
          <w:rFonts w:ascii="Times New Roman" w:hAnsi="Times New Roman" w:cs="Times New Roman"/>
        </w:rPr>
        <w:t xml:space="preserve">: </w:t>
      </w:r>
      <w:r w:rsidR="00D70206" w:rsidRPr="004A6234">
        <w:rPr>
          <w:rFonts w:ascii="Times New Roman" w:hAnsi="Times New Roman" w:cs="Times New Roman"/>
          <w:i/>
          <w:iCs/>
        </w:rPr>
        <w:t>dø</w:t>
      </w:r>
      <w:r w:rsidR="00D70206" w:rsidRPr="004A6234">
        <w:rPr>
          <w:rFonts w:ascii="Times New Roman" w:hAnsi="Times New Roman" w:cs="Times New Roman"/>
        </w:rPr>
        <w:t xml:space="preserve"> ‘die’</w:t>
      </w:r>
      <w:r w:rsidR="003B3E6F" w:rsidRPr="004A6234">
        <w:rPr>
          <w:rFonts w:ascii="Times New Roman" w:hAnsi="Times New Roman" w:cs="Times New Roman"/>
        </w:rPr>
        <w:t xml:space="preserve"> (97.1%)</w:t>
      </w:r>
      <w:r w:rsidR="00D70206" w:rsidRPr="004A6234">
        <w:rPr>
          <w:rFonts w:ascii="Times New Roman" w:hAnsi="Times New Roman" w:cs="Times New Roman"/>
        </w:rPr>
        <w:t xml:space="preserve">, </w:t>
      </w:r>
      <w:r w:rsidR="00D70206" w:rsidRPr="004A6234">
        <w:rPr>
          <w:rFonts w:ascii="Times New Roman" w:hAnsi="Times New Roman" w:cs="Times New Roman"/>
          <w:i/>
          <w:iCs/>
        </w:rPr>
        <w:t>falle</w:t>
      </w:r>
      <w:r w:rsidR="00D70206" w:rsidRPr="004A6234">
        <w:rPr>
          <w:rFonts w:ascii="Times New Roman" w:hAnsi="Times New Roman" w:cs="Times New Roman"/>
        </w:rPr>
        <w:t xml:space="preserve"> ‘fall’</w:t>
      </w:r>
      <w:r w:rsidR="003B3E6F" w:rsidRPr="004A6234">
        <w:rPr>
          <w:rFonts w:ascii="Times New Roman" w:hAnsi="Times New Roman" w:cs="Times New Roman"/>
        </w:rPr>
        <w:t xml:space="preserve"> (1.9%)</w:t>
      </w:r>
      <w:r w:rsidR="00D70206" w:rsidRPr="004A6234">
        <w:rPr>
          <w:rFonts w:ascii="Times New Roman" w:hAnsi="Times New Roman" w:cs="Times New Roman"/>
        </w:rPr>
        <w:t xml:space="preserve">, and </w:t>
      </w:r>
      <w:r w:rsidR="00D70206" w:rsidRPr="004A6234">
        <w:rPr>
          <w:rFonts w:ascii="Times New Roman" w:hAnsi="Times New Roman" w:cs="Times New Roman"/>
          <w:i/>
          <w:iCs/>
        </w:rPr>
        <w:t>åpne</w:t>
      </w:r>
      <w:r w:rsidR="00D70206" w:rsidRPr="004A6234">
        <w:rPr>
          <w:rFonts w:ascii="Times New Roman" w:hAnsi="Times New Roman" w:cs="Times New Roman"/>
        </w:rPr>
        <w:t xml:space="preserve"> ‘open’</w:t>
      </w:r>
      <w:r w:rsidR="003B3E6F" w:rsidRPr="004A6234">
        <w:rPr>
          <w:rFonts w:ascii="Times New Roman" w:hAnsi="Times New Roman" w:cs="Times New Roman"/>
        </w:rPr>
        <w:t xml:space="preserve"> (1.0%)</w:t>
      </w:r>
      <w:r w:rsidR="00D70206" w:rsidRPr="004A6234">
        <w:rPr>
          <w:rFonts w:ascii="Times New Roman" w:hAnsi="Times New Roman" w:cs="Times New Roman"/>
        </w:rPr>
        <w:t>.</w:t>
      </w:r>
      <w:r w:rsidR="00A82EAA" w:rsidRPr="004A6234">
        <w:rPr>
          <w:rFonts w:ascii="Times New Roman" w:hAnsi="Times New Roman" w:cs="Times New Roman"/>
        </w:rPr>
        <w:t xml:space="preserve"> </w:t>
      </w:r>
      <w:r w:rsidR="003B3E6F" w:rsidRPr="004A6234">
        <w:rPr>
          <w:rFonts w:ascii="Times New Roman" w:hAnsi="Times New Roman" w:cs="Times New Roman"/>
        </w:rPr>
        <w:t>Accordingly, the above findings largely confirm the Unergative Restriction</w:t>
      </w:r>
      <w:r w:rsidR="00F23421" w:rsidRPr="004A6234">
        <w:rPr>
          <w:rFonts w:ascii="Times New Roman" w:hAnsi="Times New Roman" w:cs="Times New Roman"/>
        </w:rPr>
        <w:t xml:space="preserve"> in that most Norwegian COs combine with unergatives</w:t>
      </w:r>
      <w:r w:rsidR="00840188" w:rsidRPr="004A6234">
        <w:rPr>
          <w:rFonts w:ascii="Times New Roman" w:hAnsi="Times New Roman" w:cs="Times New Roman"/>
        </w:rPr>
        <w:t xml:space="preserve">, </w:t>
      </w:r>
      <w:r w:rsidR="00227702" w:rsidRPr="004A6234">
        <w:rPr>
          <w:rFonts w:ascii="Times New Roman" w:hAnsi="Times New Roman" w:cs="Times New Roman"/>
        </w:rPr>
        <w:t xml:space="preserve">with </w:t>
      </w:r>
      <w:r w:rsidR="00840188" w:rsidRPr="004A6234">
        <w:rPr>
          <w:rFonts w:ascii="Times New Roman" w:hAnsi="Times New Roman" w:cs="Times New Roman"/>
          <w:i/>
          <w:iCs/>
        </w:rPr>
        <w:t>dø</w:t>
      </w:r>
      <w:r w:rsidR="00840188" w:rsidRPr="004A6234">
        <w:rPr>
          <w:rFonts w:ascii="Times New Roman" w:hAnsi="Times New Roman" w:cs="Times New Roman"/>
        </w:rPr>
        <w:t xml:space="preserve"> ‘die’ being the main exception.</w:t>
      </w:r>
      <w:r w:rsidR="001F0902" w:rsidRPr="004A6234">
        <w:rPr>
          <w:rFonts w:ascii="Times New Roman" w:hAnsi="Times New Roman" w:cs="Times New Roman"/>
        </w:rPr>
        <w:br/>
      </w:r>
      <w:r w:rsidR="00F74B10">
        <w:rPr>
          <w:rFonts w:ascii="Times New Roman" w:hAnsi="Times New Roman" w:cs="Times New Roman"/>
        </w:rPr>
        <w:t xml:space="preserve">      </w:t>
      </w:r>
      <w:r w:rsidR="001F0902" w:rsidRPr="00F74B10">
        <w:rPr>
          <w:rFonts w:ascii="Times New Roman" w:hAnsi="Times New Roman" w:cs="Times New Roman"/>
          <w:u w:val="single"/>
        </w:rPr>
        <w:t>Question [ii]</w:t>
      </w:r>
      <w:r w:rsidR="001F0902" w:rsidRPr="00F74B10">
        <w:rPr>
          <w:rFonts w:ascii="Times New Roman" w:hAnsi="Times New Roman" w:cs="Times New Roman"/>
        </w:rPr>
        <w:t>:</w:t>
      </w:r>
      <w:r w:rsidR="001F0902" w:rsidRPr="004A6234">
        <w:rPr>
          <w:rFonts w:ascii="Times New Roman" w:hAnsi="Times New Roman" w:cs="Times New Roman"/>
        </w:rPr>
        <w:t xml:space="preserve"> </w:t>
      </w:r>
      <w:bookmarkStart w:id="0" w:name="_Hlk87640736"/>
      <w:r w:rsidR="004D2D96" w:rsidRPr="004A6234">
        <w:rPr>
          <w:rFonts w:ascii="Times New Roman" w:hAnsi="Times New Roman" w:cs="Times New Roman"/>
        </w:rPr>
        <w:t xml:space="preserve">Whether </w:t>
      </w:r>
      <w:r w:rsidR="00D04DAE" w:rsidRPr="004A6234">
        <w:rPr>
          <w:rFonts w:ascii="Times New Roman" w:hAnsi="Times New Roman" w:cs="Times New Roman"/>
        </w:rPr>
        <w:t xml:space="preserve">Norwegian </w:t>
      </w:r>
      <w:r w:rsidR="004D2D96" w:rsidRPr="004A6234">
        <w:rPr>
          <w:rFonts w:ascii="Times New Roman" w:hAnsi="Times New Roman" w:cs="Times New Roman"/>
        </w:rPr>
        <w:t xml:space="preserve">COs </w:t>
      </w:r>
      <w:r w:rsidR="002612DC" w:rsidRPr="004A6234">
        <w:rPr>
          <w:rFonts w:ascii="Times New Roman" w:hAnsi="Times New Roman" w:cs="Times New Roman"/>
        </w:rPr>
        <w:t>behave like</w:t>
      </w:r>
      <w:r w:rsidR="004D2D96" w:rsidRPr="004A6234">
        <w:rPr>
          <w:rFonts w:ascii="Times New Roman" w:hAnsi="Times New Roman" w:cs="Times New Roman"/>
        </w:rPr>
        <w:t xml:space="preserve"> arguments </w:t>
      </w:r>
      <w:r w:rsidR="00D04DAE" w:rsidRPr="004A6234">
        <w:rPr>
          <w:rFonts w:ascii="Times New Roman" w:hAnsi="Times New Roman" w:cs="Times New Roman"/>
        </w:rPr>
        <w:t xml:space="preserve">(direct objects) </w:t>
      </w:r>
      <w:r w:rsidR="004D2D96" w:rsidRPr="004A6234">
        <w:rPr>
          <w:rFonts w:ascii="Times New Roman" w:hAnsi="Times New Roman" w:cs="Times New Roman"/>
        </w:rPr>
        <w:t>or adjunct</w:t>
      </w:r>
      <w:r w:rsidR="00D95AC8" w:rsidRPr="004A6234">
        <w:rPr>
          <w:rFonts w:ascii="Times New Roman" w:hAnsi="Times New Roman" w:cs="Times New Roman"/>
        </w:rPr>
        <w:t>s</w:t>
      </w:r>
      <w:r w:rsidR="00D04DAE" w:rsidRPr="004A6234">
        <w:rPr>
          <w:rFonts w:ascii="Times New Roman" w:hAnsi="Times New Roman" w:cs="Times New Roman"/>
        </w:rPr>
        <w:t xml:space="preserve"> (ad</w:t>
      </w:r>
      <w:r w:rsidR="00EF72A5">
        <w:rPr>
          <w:rFonts w:ascii="Times New Roman" w:hAnsi="Times New Roman" w:cs="Times New Roman"/>
        </w:rPr>
        <w:t>-</w:t>
      </w:r>
      <w:r w:rsidR="00D04DAE" w:rsidRPr="004A6234">
        <w:rPr>
          <w:rFonts w:ascii="Times New Roman" w:hAnsi="Times New Roman" w:cs="Times New Roman"/>
        </w:rPr>
        <w:t>verbials)</w:t>
      </w:r>
      <w:r w:rsidR="004D2D96" w:rsidRPr="004A6234">
        <w:rPr>
          <w:rFonts w:ascii="Times New Roman" w:hAnsi="Times New Roman" w:cs="Times New Roman"/>
        </w:rPr>
        <w:t>, depends upon their syntactic properties.</w:t>
      </w:r>
      <w:bookmarkEnd w:id="0"/>
      <w:r w:rsidR="004D2D96" w:rsidRPr="004A6234">
        <w:rPr>
          <w:rFonts w:ascii="Times New Roman" w:hAnsi="Times New Roman" w:cs="Times New Roman"/>
        </w:rPr>
        <w:t xml:space="preserve"> Thus, </w:t>
      </w:r>
      <w:r w:rsidR="00DA23E6" w:rsidRPr="004A6234">
        <w:rPr>
          <w:rFonts w:ascii="Times New Roman" w:hAnsi="Times New Roman" w:cs="Times New Roman"/>
        </w:rPr>
        <w:t xml:space="preserve">I </w:t>
      </w:r>
      <w:r w:rsidR="001F7CCD" w:rsidRPr="004A6234">
        <w:rPr>
          <w:rFonts w:ascii="Times New Roman" w:hAnsi="Times New Roman" w:cs="Times New Roman"/>
        </w:rPr>
        <w:t>apply</w:t>
      </w:r>
      <w:r w:rsidR="004D2D96" w:rsidRPr="004A6234">
        <w:rPr>
          <w:rFonts w:ascii="Times New Roman" w:hAnsi="Times New Roman" w:cs="Times New Roman"/>
        </w:rPr>
        <w:t xml:space="preserve"> three </w:t>
      </w:r>
      <w:r w:rsidR="00D04DAE" w:rsidRPr="004A6234">
        <w:rPr>
          <w:rFonts w:ascii="Times New Roman" w:hAnsi="Times New Roman" w:cs="Times New Roman"/>
        </w:rPr>
        <w:t>diagnostics</w:t>
      </w:r>
      <w:r w:rsidR="004D2D96" w:rsidRPr="004A6234">
        <w:rPr>
          <w:rFonts w:ascii="Times New Roman" w:hAnsi="Times New Roman" w:cs="Times New Roman"/>
        </w:rPr>
        <w:t xml:space="preserve"> </w:t>
      </w:r>
      <w:r w:rsidR="00E17738" w:rsidRPr="004A6234">
        <w:rPr>
          <w:rFonts w:ascii="Times New Roman" w:hAnsi="Times New Roman" w:cs="Times New Roman"/>
        </w:rPr>
        <w:t>(e.g., see Akkuş &amp; Öz</w:t>
      </w:r>
      <w:r w:rsidR="00EF72A5">
        <w:rPr>
          <w:rFonts w:ascii="Times New Roman" w:hAnsi="Times New Roman" w:cs="Times New Roman"/>
        </w:rPr>
        <w:t>-</w:t>
      </w:r>
      <w:r w:rsidR="00E17738" w:rsidRPr="004A6234">
        <w:rPr>
          <w:rFonts w:ascii="Times New Roman" w:hAnsi="Times New Roman" w:cs="Times New Roman"/>
        </w:rPr>
        <w:t xml:space="preserve">türk 2017:4-6) </w:t>
      </w:r>
      <w:r w:rsidR="001F7CCD" w:rsidRPr="004A6234">
        <w:rPr>
          <w:rFonts w:ascii="Times New Roman" w:hAnsi="Times New Roman" w:cs="Times New Roman"/>
        </w:rPr>
        <w:t>to</w:t>
      </w:r>
      <w:r w:rsidR="004D2D96" w:rsidRPr="004A6234">
        <w:rPr>
          <w:rFonts w:ascii="Times New Roman" w:hAnsi="Times New Roman" w:cs="Times New Roman"/>
        </w:rPr>
        <w:t xml:space="preserve"> twelve randomly selected COs</w:t>
      </w:r>
      <w:r w:rsidR="001F5BBF" w:rsidRPr="004A6234">
        <w:rPr>
          <w:rFonts w:ascii="Times New Roman" w:hAnsi="Times New Roman" w:cs="Times New Roman"/>
        </w:rPr>
        <w:t xml:space="preserve">: </w:t>
      </w:r>
      <w:r w:rsidR="004D2D96" w:rsidRPr="004A6234">
        <w:rPr>
          <w:rFonts w:ascii="Times New Roman" w:hAnsi="Times New Roman" w:cs="Times New Roman"/>
          <w:i/>
          <w:iCs/>
        </w:rPr>
        <w:t>dans</w:t>
      </w:r>
      <w:r w:rsidR="004D2D96" w:rsidRPr="004A6234">
        <w:rPr>
          <w:rFonts w:ascii="Times New Roman" w:hAnsi="Times New Roman" w:cs="Times New Roman"/>
        </w:rPr>
        <w:t xml:space="preserve"> ‘danse’, </w:t>
      </w:r>
      <w:r w:rsidR="004D2D96" w:rsidRPr="004A6234">
        <w:rPr>
          <w:rFonts w:ascii="Times New Roman" w:hAnsi="Times New Roman" w:cs="Times New Roman"/>
          <w:i/>
          <w:iCs/>
        </w:rPr>
        <w:t>drøm</w:t>
      </w:r>
      <w:r w:rsidR="004D2D96" w:rsidRPr="004A6234">
        <w:rPr>
          <w:rFonts w:ascii="Times New Roman" w:hAnsi="Times New Roman" w:cs="Times New Roman"/>
        </w:rPr>
        <w:t xml:space="preserve"> ‘dream’, </w:t>
      </w:r>
      <w:r w:rsidR="004D2D96" w:rsidRPr="004A6234">
        <w:rPr>
          <w:rFonts w:ascii="Times New Roman" w:hAnsi="Times New Roman" w:cs="Times New Roman"/>
          <w:i/>
          <w:iCs/>
        </w:rPr>
        <w:t>død</w:t>
      </w:r>
      <w:r w:rsidR="004D2D96" w:rsidRPr="004A6234">
        <w:rPr>
          <w:rFonts w:ascii="Times New Roman" w:hAnsi="Times New Roman" w:cs="Times New Roman"/>
        </w:rPr>
        <w:t xml:space="preserve"> ‘death’, </w:t>
      </w:r>
      <w:r w:rsidR="004D2D96" w:rsidRPr="004A6234">
        <w:rPr>
          <w:rFonts w:ascii="Times New Roman" w:hAnsi="Times New Roman" w:cs="Times New Roman"/>
          <w:i/>
          <w:iCs/>
        </w:rPr>
        <w:t>latter</w:t>
      </w:r>
      <w:r w:rsidR="004D2D96" w:rsidRPr="004A6234">
        <w:rPr>
          <w:rFonts w:ascii="Times New Roman" w:hAnsi="Times New Roman" w:cs="Times New Roman"/>
        </w:rPr>
        <w:t xml:space="preserve"> ‘laughter’, </w:t>
      </w:r>
      <w:r w:rsidR="004D2D96" w:rsidRPr="004A6234">
        <w:rPr>
          <w:rFonts w:ascii="Times New Roman" w:hAnsi="Times New Roman" w:cs="Times New Roman"/>
          <w:i/>
          <w:iCs/>
        </w:rPr>
        <w:t>lek</w:t>
      </w:r>
      <w:r w:rsidR="004D2D96" w:rsidRPr="004A6234">
        <w:rPr>
          <w:rFonts w:ascii="Times New Roman" w:hAnsi="Times New Roman" w:cs="Times New Roman"/>
        </w:rPr>
        <w:t xml:space="preserve"> ‘game’, </w:t>
      </w:r>
      <w:r w:rsidR="004D2D96" w:rsidRPr="004A6234">
        <w:rPr>
          <w:rFonts w:ascii="Times New Roman" w:hAnsi="Times New Roman" w:cs="Times New Roman"/>
          <w:i/>
          <w:iCs/>
        </w:rPr>
        <w:t>liv</w:t>
      </w:r>
      <w:r w:rsidR="004D2D96" w:rsidRPr="004A6234">
        <w:rPr>
          <w:rFonts w:ascii="Times New Roman" w:hAnsi="Times New Roman" w:cs="Times New Roman"/>
        </w:rPr>
        <w:t xml:space="preserve"> ‘life’, </w:t>
      </w:r>
      <w:r w:rsidR="004D2D96" w:rsidRPr="004A6234">
        <w:rPr>
          <w:rFonts w:ascii="Times New Roman" w:hAnsi="Times New Roman" w:cs="Times New Roman"/>
          <w:i/>
          <w:iCs/>
        </w:rPr>
        <w:t>løp</w:t>
      </w:r>
      <w:r w:rsidR="004D2D96" w:rsidRPr="004A6234">
        <w:rPr>
          <w:rFonts w:ascii="Times New Roman" w:hAnsi="Times New Roman" w:cs="Times New Roman"/>
        </w:rPr>
        <w:t xml:space="preserve"> ‘run’, </w:t>
      </w:r>
      <w:r w:rsidR="004D2D96" w:rsidRPr="004A6234">
        <w:rPr>
          <w:rFonts w:ascii="Times New Roman" w:hAnsi="Times New Roman" w:cs="Times New Roman"/>
          <w:i/>
          <w:iCs/>
        </w:rPr>
        <w:t>rop</w:t>
      </w:r>
      <w:r w:rsidR="004D2D96" w:rsidRPr="004A6234">
        <w:rPr>
          <w:rFonts w:ascii="Times New Roman" w:hAnsi="Times New Roman" w:cs="Times New Roman"/>
        </w:rPr>
        <w:t xml:space="preserve"> ‘shout’, </w:t>
      </w:r>
      <w:r w:rsidR="004D2D96" w:rsidRPr="004A6234">
        <w:rPr>
          <w:rFonts w:ascii="Times New Roman" w:hAnsi="Times New Roman" w:cs="Times New Roman"/>
          <w:i/>
          <w:iCs/>
        </w:rPr>
        <w:t>sang</w:t>
      </w:r>
      <w:r w:rsidR="004D2D96" w:rsidRPr="004A6234">
        <w:rPr>
          <w:rFonts w:ascii="Times New Roman" w:hAnsi="Times New Roman" w:cs="Times New Roman"/>
        </w:rPr>
        <w:t xml:space="preserve"> ‘song’, </w:t>
      </w:r>
      <w:r w:rsidR="004D2D96" w:rsidRPr="004A6234">
        <w:rPr>
          <w:rFonts w:ascii="Times New Roman" w:hAnsi="Times New Roman" w:cs="Times New Roman"/>
          <w:i/>
          <w:iCs/>
        </w:rPr>
        <w:t>skrik</w:t>
      </w:r>
      <w:r w:rsidR="004D2D96" w:rsidRPr="004A6234">
        <w:rPr>
          <w:rFonts w:ascii="Times New Roman" w:hAnsi="Times New Roman" w:cs="Times New Roman"/>
        </w:rPr>
        <w:t xml:space="preserve"> ‘scream’, </w:t>
      </w:r>
      <w:r w:rsidR="004D2D96" w:rsidRPr="004A6234">
        <w:rPr>
          <w:rFonts w:ascii="Times New Roman" w:hAnsi="Times New Roman" w:cs="Times New Roman"/>
          <w:i/>
          <w:iCs/>
        </w:rPr>
        <w:t>smil</w:t>
      </w:r>
      <w:r w:rsidR="004D2D96" w:rsidRPr="004A6234">
        <w:rPr>
          <w:rFonts w:ascii="Times New Roman" w:hAnsi="Times New Roman" w:cs="Times New Roman"/>
        </w:rPr>
        <w:t xml:space="preserve"> ‘smile’, and </w:t>
      </w:r>
      <w:r w:rsidR="004D2D96" w:rsidRPr="004A6234">
        <w:rPr>
          <w:rFonts w:ascii="Times New Roman" w:hAnsi="Times New Roman" w:cs="Times New Roman"/>
          <w:i/>
          <w:iCs/>
        </w:rPr>
        <w:t>søvn</w:t>
      </w:r>
      <w:r w:rsidR="004D2D96" w:rsidRPr="004A6234">
        <w:rPr>
          <w:rFonts w:ascii="Times New Roman" w:hAnsi="Times New Roman" w:cs="Times New Roman"/>
        </w:rPr>
        <w:t xml:space="preserve"> ‘sleep’. </w:t>
      </w:r>
      <w:r w:rsidR="00D04DAE" w:rsidRPr="004A6234">
        <w:rPr>
          <w:rFonts w:ascii="Times New Roman" w:hAnsi="Times New Roman" w:cs="Times New Roman"/>
        </w:rPr>
        <w:t>Firstly</w:t>
      </w:r>
      <w:r w:rsidR="004D2D96" w:rsidRPr="004A6234">
        <w:rPr>
          <w:rFonts w:ascii="Times New Roman" w:hAnsi="Times New Roman" w:cs="Times New Roman"/>
        </w:rPr>
        <w:t xml:space="preserve">, </w:t>
      </w:r>
      <w:bookmarkStart w:id="1" w:name="_Hlk87644529"/>
      <w:r w:rsidR="00E63CED" w:rsidRPr="004A6234">
        <w:rPr>
          <w:rFonts w:ascii="Times New Roman" w:hAnsi="Times New Roman" w:cs="Times New Roman"/>
        </w:rPr>
        <w:t xml:space="preserve">the majority of </w:t>
      </w:r>
      <w:r w:rsidR="001F5BBF" w:rsidRPr="004A6234">
        <w:rPr>
          <w:rFonts w:ascii="Times New Roman" w:hAnsi="Times New Roman" w:cs="Times New Roman"/>
        </w:rPr>
        <w:t>Norwegian COs are argumental</w:t>
      </w:r>
      <w:r w:rsidR="00D95AC8" w:rsidRPr="004A6234">
        <w:rPr>
          <w:rFonts w:ascii="Times New Roman" w:hAnsi="Times New Roman" w:cs="Times New Roman"/>
        </w:rPr>
        <w:t xml:space="preserve"> </w:t>
      </w:r>
      <w:r w:rsidR="004D2D96" w:rsidRPr="004A6234">
        <w:rPr>
          <w:rFonts w:ascii="Times New Roman" w:hAnsi="Times New Roman" w:cs="Times New Roman"/>
        </w:rPr>
        <w:t xml:space="preserve">because they </w:t>
      </w:r>
      <w:r w:rsidR="00D04DAE" w:rsidRPr="004A6234">
        <w:rPr>
          <w:rFonts w:ascii="Times New Roman" w:hAnsi="Times New Roman" w:cs="Times New Roman"/>
        </w:rPr>
        <w:t>can appear in</w:t>
      </w:r>
      <w:r w:rsidR="004D2D96" w:rsidRPr="004A6234">
        <w:rPr>
          <w:rFonts w:ascii="Times New Roman" w:hAnsi="Times New Roman" w:cs="Times New Roman"/>
        </w:rPr>
        <w:t xml:space="preserve"> coor</w:t>
      </w:r>
      <w:r w:rsidR="00EF72A5">
        <w:rPr>
          <w:rFonts w:ascii="Times New Roman" w:hAnsi="Times New Roman" w:cs="Times New Roman"/>
        </w:rPr>
        <w:t>-</w:t>
      </w:r>
      <w:r w:rsidR="004D2D96" w:rsidRPr="004A6234">
        <w:rPr>
          <w:rFonts w:ascii="Times New Roman" w:hAnsi="Times New Roman" w:cs="Times New Roman"/>
        </w:rPr>
        <w:t>dinat</w:t>
      </w:r>
      <w:r w:rsidR="00D04DAE" w:rsidRPr="004A6234">
        <w:rPr>
          <w:rFonts w:ascii="Times New Roman" w:hAnsi="Times New Roman" w:cs="Times New Roman"/>
        </w:rPr>
        <w:t xml:space="preserve">ion with </w:t>
      </w:r>
      <w:r w:rsidR="004D2D96" w:rsidRPr="004A6234">
        <w:rPr>
          <w:rFonts w:ascii="Times New Roman" w:hAnsi="Times New Roman" w:cs="Times New Roman"/>
        </w:rPr>
        <w:t>other objects</w:t>
      </w:r>
      <w:r w:rsidR="00D04DAE" w:rsidRPr="004A6234">
        <w:rPr>
          <w:rFonts w:ascii="Times New Roman" w:hAnsi="Times New Roman" w:cs="Times New Roman"/>
        </w:rPr>
        <w:t>, but not with adverbs</w:t>
      </w:r>
      <w:r w:rsidR="004D2D96" w:rsidRPr="004A6234">
        <w:rPr>
          <w:rFonts w:ascii="Times New Roman" w:hAnsi="Times New Roman" w:cs="Times New Roman"/>
        </w:rPr>
        <w:t xml:space="preserve"> (2a)</w:t>
      </w:r>
      <w:r w:rsidR="00D04DAE" w:rsidRPr="004A6234">
        <w:rPr>
          <w:rFonts w:ascii="Times New Roman" w:hAnsi="Times New Roman" w:cs="Times New Roman"/>
        </w:rPr>
        <w:t>.</w:t>
      </w:r>
      <w:r w:rsidR="00B67CC8" w:rsidRPr="004A6234">
        <w:rPr>
          <w:rFonts w:ascii="Times New Roman" w:hAnsi="Times New Roman" w:cs="Times New Roman"/>
        </w:rPr>
        <w:t xml:space="preserve"> </w:t>
      </w:r>
      <w:r w:rsidR="00FC648D" w:rsidRPr="004A6234">
        <w:rPr>
          <w:rFonts w:ascii="Times New Roman" w:hAnsi="Times New Roman" w:cs="Times New Roman"/>
        </w:rPr>
        <w:t>However, t</w:t>
      </w:r>
      <w:r w:rsidR="00D04DAE" w:rsidRPr="004A6234">
        <w:rPr>
          <w:rFonts w:ascii="Times New Roman" w:hAnsi="Times New Roman" w:cs="Times New Roman"/>
        </w:rPr>
        <w:t xml:space="preserve">he object of unaccusative </w:t>
      </w:r>
      <w:r w:rsidR="00D04DAE" w:rsidRPr="004A6234">
        <w:rPr>
          <w:rFonts w:ascii="Times New Roman" w:hAnsi="Times New Roman" w:cs="Times New Roman"/>
          <w:i/>
          <w:iCs/>
        </w:rPr>
        <w:t>dø</w:t>
      </w:r>
      <w:r w:rsidR="005D3358" w:rsidRPr="004A6234">
        <w:rPr>
          <w:rFonts w:ascii="Times New Roman" w:hAnsi="Times New Roman" w:cs="Times New Roman"/>
        </w:rPr>
        <w:t xml:space="preserve"> </w:t>
      </w:r>
      <w:r w:rsidR="00D04DAE" w:rsidRPr="004A6234">
        <w:rPr>
          <w:rFonts w:ascii="Times New Roman" w:hAnsi="Times New Roman" w:cs="Times New Roman"/>
        </w:rPr>
        <w:t xml:space="preserve">cannot </w:t>
      </w:r>
      <w:r w:rsidR="005D3358" w:rsidRPr="004A6234">
        <w:rPr>
          <w:rFonts w:ascii="Times New Roman" w:hAnsi="Times New Roman" w:cs="Times New Roman"/>
        </w:rPr>
        <w:t xml:space="preserve">combine with </w:t>
      </w:r>
      <w:r w:rsidR="001F7CCD" w:rsidRPr="004A6234">
        <w:rPr>
          <w:rFonts w:ascii="Times New Roman" w:hAnsi="Times New Roman" w:cs="Times New Roman"/>
        </w:rPr>
        <w:t>either</w:t>
      </w:r>
      <w:r w:rsidR="00227702" w:rsidRPr="004A6234">
        <w:rPr>
          <w:rFonts w:ascii="Times New Roman" w:hAnsi="Times New Roman" w:cs="Times New Roman"/>
        </w:rPr>
        <w:t xml:space="preserve"> of them</w:t>
      </w:r>
      <w:r w:rsidR="005D3358" w:rsidRPr="004A6234">
        <w:rPr>
          <w:rFonts w:ascii="Times New Roman" w:hAnsi="Times New Roman" w:cs="Times New Roman"/>
        </w:rPr>
        <w:t xml:space="preserve">, whereas </w:t>
      </w:r>
      <w:r w:rsidR="005D3358" w:rsidRPr="004A6234">
        <w:rPr>
          <w:rFonts w:ascii="Times New Roman" w:hAnsi="Times New Roman" w:cs="Times New Roman"/>
          <w:i/>
          <w:iCs/>
        </w:rPr>
        <w:t>latter</w:t>
      </w:r>
      <w:r w:rsidR="005D3358" w:rsidRPr="004A6234">
        <w:rPr>
          <w:rFonts w:ascii="Times New Roman" w:hAnsi="Times New Roman" w:cs="Times New Roman"/>
        </w:rPr>
        <w:t xml:space="preserve">, </w:t>
      </w:r>
      <w:r w:rsidR="005D3358" w:rsidRPr="004A6234">
        <w:rPr>
          <w:rFonts w:ascii="Times New Roman" w:hAnsi="Times New Roman" w:cs="Times New Roman"/>
          <w:i/>
          <w:iCs/>
        </w:rPr>
        <w:t>smil</w:t>
      </w:r>
      <w:r w:rsidR="005D3358" w:rsidRPr="004A6234">
        <w:rPr>
          <w:rFonts w:ascii="Times New Roman" w:hAnsi="Times New Roman" w:cs="Times New Roman"/>
        </w:rPr>
        <w:t xml:space="preserve"> and </w:t>
      </w:r>
      <w:r w:rsidR="005D3358" w:rsidRPr="004A6234">
        <w:rPr>
          <w:rFonts w:ascii="Times New Roman" w:hAnsi="Times New Roman" w:cs="Times New Roman"/>
          <w:i/>
          <w:iCs/>
        </w:rPr>
        <w:t>søvn</w:t>
      </w:r>
      <w:r w:rsidR="005D3358" w:rsidRPr="004A6234">
        <w:rPr>
          <w:rFonts w:ascii="Times New Roman" w:hAnsi="Times New Roman" w:cs="Times New Roman"/>
        </w:rPr>
        <w:t xml:space="preserve"> might be conjoined with more complex DP object</w:t>
      </w:r>
      <w:r w:rsidR="00E63CED" w:rsidRPr="004A6234">
        <w:rPr>
          <w:rFonts w:ascii="Times New Roman" w:hAnsi="Times New Roman" w:cs="Times New Roman"/>
        </w:rPr>
        <w:t>s</w:t>
      </w:r>
      <w:r w:rsidR="00DA23E6" w:rsidRPr="004A6234">
        <w:rPr>
          <w:rFonts w:ascii="Times New Roman" w:hAnsi="Times New Roman" w:cs="Times New Roman"/>
        </w:rPr>
        <w:t xml:space="preserve"> (i.e., [</w:t>
      </w:r>
      <w:r w:rsidR="00DA23E6" w:rsidRPr="004A6234">
        <w:rPr>
          <w:rFonts w:ascii="Times New Roman" w:hAnsi="Times New Roman" w:cs="Times New Roman"/>
          <w:vertAlign w:val="subscript"/>
        </w:rPr>
        <w:t>DP</w:t>
      </w:r>
      <w:r w:rsidR="00DA23E6" w:rsidRPr="004A6234">
        <w:rPr>
          <w:rFonts w:ascii="Times New Roman" w:hAnsi="Times New Roman" w:cs="Times New Roman"/>
        </w:rPr>
        <w:t xml:space="preserve"> [</w:t>
      </w:r>
      <w:r w:rsidR="00DA23E6" w:rsidRPr="004A6234">
        <w:rPr>
          <w:rFonts w:ascii="Times New Roman" w:hAnsi="Times New Roman" w:cs="Times New Roman"/>
          <w:vertAlign w:val="subscript"/>
        </w:rPr>
        <w:t>CP</w:t>
      </w:r>
      <w:r w:rsidR="00DA23E6" w:rsidRPr="004A6234">
        <w:rPr>
          <w:rFonts w:ascii="Times New Roman" w:hAnsi="Times New Roman" w:cs="Times New Roman"/>
        </w:rPr>
        <w:t>]])</w:t>
      </w:r>
      <w:r w:rsidR="005D3358" w:rsidRPr="004A6234">
        <w:rPr>
          <w:rFonts w:ascii="Times New Roman" w:hAnsi="Times New Roman" w:cs="Times New Roman"/>
        </w:rPr>
        <w:t>.</w:t>
      </w:r>
      <w:bookmarkEnd w:id="1"/>
      <w:r w:rsidR="005D3358" w:rsidRPr="004A6234">
        <w:rPr>
          <w:rFonts w:ascii="Times New Roman" w:hAnsi="Times New Roman" w:cs="Times New Roman"/>
        </w:rPr>
        <w:t xml:space="preserve"> </w:t>
      </w:r>
      <w:bookmarkStart w:id="2" w:name="_Hlk87645068"/>
      <w:r w:rsidR="005D3358" w:rsidRPr="004A6234">
        <w:rPr>
          <w:rFonts w:ascii="Times New Roman" w:hAnsi="Times New Roman" w:cs="Times New Roman"/>
        </w:rPr>
        <w:t xml:space="preserve">Secondly, </w:t>
      </w:r>
      <w:r w:rsidR="00E63CED" w:rsidRPr="004A6234">
        <w:rPr>
          <w:rFonts w:ascii="Times New Roman" w:hAnsi="Times New Roman" w:cs="Times New Roman"/>
        </w:rPr>
        <w:t xml:space="preserve">COs of more transitive-like verbs can undergo </w:t>
      </w:r>
      <w:r w:rsidR="00E63CED" w:rsidRPr="004A6234">
        <w:rPr>
          <w:rFonts w:ascii="Times New Roman" w:hAnsi="Times New Roman" w:cs="Times New Roman"/>
          <w:i/>
          <w:iCs/>
        </w:rPr>
        <w:t>it</w:t>
      </w:r>
      <w:r w:rsidR="00E63CED" w:rsidRPr="004A6234">
        <w:rPr>
          <w:rFonts w:ascii="Times New Roman" w:hAnsi="Times New Roman" w:cs="Times New Roman"/>
        </w:rPr>
        <w:t>-pronominalization (2b), as opposed to</w:t>
      </w:r>
      <w:r w:rsidR="00E17738" w:rsidRPr="004A6234">
        <w:rPr>
          <w:rFonts w:ascii="Times New Roman" w:hAnsi="Times New Roman" w:cs="Times New Roman"/>
        </w:rPr>
        <w:t xml:space="preserve"> </w:t>
      </w:r>
      <w:r w:rsidR="00E17738" w:rsidRPr="004A6234">
        <w:rPr>
          <w:rFonts w:ascii="Times New Roman" w:hAnsi="Times New Roman" w:cs="Times New Roman"/>
          <w:i/>
          <w:iCs/>
        </w:rPr>
        <w:t>død</w:t>
      </w:r>
      <w:r w:rsidR="00E17738" w:rsidRPr="004A6234">
        <w:rPr>
          <w:rFonts w:ascii="Times New Roman" w:hAnsi="Times New Roman" w:cs="Times New Roman"/>
        </w:rPr>
        <w:t>,</w:t>
      </w:r>
      <w:r w:rsidR="00E63CED" w:rsidRPr="004A6234">
        <w:rPr>
          <w:rFonts w:ascii="Times New Roman" w:hAnsi="Times New Roman" w:cs="Times New Roman"/>
        </w:rPr>
        <w:t xml:space="preserve"> </w:t>
      </w:r>
      <w:r w:rsidR="00E63CED" w:rsidRPr="004A6234">
        <w:rPr>
          <w:rFonts w:ascii="Times New Roman" w:hAnsi="Times New Roman" w:cs="Times New Roman"/>
          <w:i/>
          <w:iCs/>
        </w:rPr>
        <w:t>latter</w:t>
      </w:r>
      <w:r w:rsidR="00E63CED" w:rsidRPr="004A6234">
        <w:rPr>
          <w:rFonts w:ascii="Times New Roman" w:hAnsi="Times New Roman" w:cs="Times New Roman"/>
        </w:rPr>
        <w:t xml:space="preserve">, </w:t>
      </w:r>
      <w:r w:rsidR="00E63CED" w:rsidRPr="004A6234">
        <w:rPr>
          <w:rFonts w:ascii="Times New Roman" w:hAnsi="Times New Roman" w:cs="Times New Roman"/>
          <w:i/>
          <w:iCs/>
        </w:rPr>
        <w:t>smil</w:t>
      </w:r>
      <w:r w:rsidR="00E63CED" w:rsidRPr="004A6234">
        <w:rPr>
          <w:rFonts w:ascii="Times New Roman" w:hAnsi="Times New Roman" w:cs="Times New Roman"/>
        </w:rPr>
        <w:t xml:space="preserve"> (2c), and </w:t>
      </w:r>
      <w:r w:rsidR="00E63CED" w:rsidRPr="004A6234">
        <w:rPr>
          <w:rFonts w:ascii="Times New Roman" w:hAnsi="Times New Roman" w:cs="Times New Roman"/>
          <w:i/>
          <w:iCs/>
        </w:rPr>
        <w:t>søvn</w:t>
      </w:r>
      <w:r w:rsidR="00E17738" w:rsidRPr="004A6234">
        <w:rPr>
          <w:rFonts w:ascii="Times New Roman" w:hAnsi="Times New Roman" w:cs="Times New Roman"/>
        </w:rPr>
        <w:t xml:space="preserve">. </w:t>
      </w:r>
      <w:bookmarkStart w:id="3" w:name="_Hlk87646714"/>
      <w:bookmarkEnd w:id="2"/>
      <w:r w:rsidR="00E17738" w:rsidRPr="004A6234">
        <w:rPr>
          <w:rFonts w:ascii="Times New Roman" w:hAnsi="Times New Roman" w:cs="Times New Roman"/>
        </w:rPr>
        <w:t>Lastly,</w:t>
      </w:r>
      <w:r w:rsidR="00FC648D" w:rsidRPr="004A6234">
        <w:rPr>
          <w:rFonts w:ascii="Times New Roman" w:hAnsi="Times New Roman" w:cs="Times New Roman"/>
        </w:rPr>
        <w:t xml:space="preserve"> COs </w:t>
      </w:r>
      <w:r w:rsidR="00AB543F" w:rsidRPr="004A6234">
        <w:rPr>
          <w:rFonts w:ascii="Times New Roman" w:hAnsi="Times New Roman" w:cs="Times New Roman"/>
        </w:rPr>
        <w:t>can</w:t>
      </w:r>
      <w:r w:rsidR="00D95AC8" w:rsidRPr="004A6234">
        <w:rPr>
          <w:rFonts w:ascii="Times New Roman" w:hAnsi="Times New Roman" w:cs="Times New Roman"/>
        </w:rPr>
        <w:t xml:space="preserve"> </w:t>
      </w:r>
      <w:r w:rsidR="00DE1DFD" w:rsidRPr="004A6234">
        <w:rPr>
          <w:rFonts w:ascii="Times New Roman" w:hAnsi="Times New Roman" w:cs="Times New Roman"/>
        </w:rPr>
        <w:t xml:space="preserve">be </w:t>
      </w:r>
      <w:r w:rsidR="00D95AC8" w:rsidRPr="004A6234">
        <w:rPr>
          <w:rFonts w:ascii="Times New Roman" w:hAnsi="Times New Roman" w:cs="Times New Roman"/>
        </w:rPr>
        <w:t xml:space="preserve">questioned by interrogatives such as </w:t>
      </w:r>
      <w:r w:rsidR="00D95AC8" w:rsidRPr="004A6234">
        <w:rPr>
          <w:rFonts w:ascii="Times New Roman" w:hAnsi="Times New Roman" w:cs="Times New Roman"/>
          <w:i/>
          <w:iCs/>
        </w:rPr>
        <w:t>hvilken</w:t>
      </w:r>
      <w:r w:rsidR="00D95AC8" w:rsidRPr="004A6234">
        <w:rPr>
          <w:rFonts w:ascii="Times New Roman" w:hAnsi="Times New Roman" w:cs="Times New Roman"/>
        </w:rPr>
        <w:t>/</w:t>
      </w:r>
      <w:r w:rsidR="00DE1DFD" w:rsidRPr="004A6234">
        <w:rPr>
          <w:rFonts w:ascii="Times New Roman" w:hAnsi="Times New Roman" w:cs="Times New Roman"/>
        </w:rPr>
        <w:t xml:space="preserve"> </w:t>
      </w:r>
      <w:r w:rsidR="00D95AC8" w:rsidRPr="004A6234">
        <w:rPr>
          <w:rFonts w:ascii="Times New Roman" w:hAnsi="Times New Roman" w:cs="Times New Roman"/>
          <w:i/>
          <w:iCs/>
        </w:rPr>
        <w:t>hvilket</w:t>
      </w:r>
      <w:r w:rsidR="00B67CC8" w:rsidRPr="004A6234">
        <w:rPr>
          <w:rFonts w:ascii="Times New Roman" w:hAnsi="Times New Roman" w:cs="Times New Roman"/>
        </w:rPr>
        <w:t xml:space="preserve"> </w:t>
      </w:r>
      <w:r w:rsidR="00D95AC8" w:rsidRPr="004A6234">
        <w:rPr>
          <w:rFonts w:ascii="Times New Roman" w:hAnsi="Times New Roman" w:cs="Times New Roman"/>
        </w:rPr>
        <w:t xml:space="preserve">‘what/which’ and </w:t>
      </w:r>
      <w:r w:rsidR="00D95AC8" w:rsidRPr="004A6234">
        <w:rPr>
          <w:rFonts w:ascii="Times New Roman" w:hAnsi="Times New Roman" w:cs="Times New Roman"/>
          <w:i/>
          <w:iCs/>
        </w:rPr>
        <w:t>hva slags</w:t>
      </w:r>
      <w:r w:rsidR="00D95AC8" w:rsidRPr="004A6234">
        <w:rPr>
          <w:rFonts w:ascii="Times New Roman" w:hAnsi="Times New Roman" w:cs="Times New Roman"/>
        </w:rPr>
        <w:t xml:space="preserve"> ‘what kind of’</w:t>
      </w:r>
      <w:r w:rsidR="00DE1DFD" w:rsidRPr="004A6234">
        <w:rPr>
          <w:rFonts w:ascii="Times New Roman" w:hAnsi="Times New Roman" w:cs="Times New Roman"/>
        </w:rPr>
        <w:t xml:space="preserve"> (2d)</w:t>
      </w:r>
      <w:r w:rsidR="00E17738" w:rsidRPr="004A6234">
        <w:rPr>
          <w:rFonts w:ascii="Times New Roman" w:hAnsi="Times New Roman" w:cs="Times New Roman"/>
        </w:rPr>
        <w:t>, similar to English (Nakajima 2006:677)</w:t>
      </w:r>
      <w:r w:rsidR="00AB543F" w:rsidRPr="004A6234">
        <w:rPr>
          <w:rFonts w:ascii="Times New Roman" w:hAnsi="Times New Roman" w:cs="Times New Roman"/>
        </w:rPr>
        <w:t xml:space="preserve">, although </w:t>
      </w:r>
      <w:r w:rsidR="00DE1DFD" w:rsidRPr="004A6234">
        <w:rPr>
          <w:rFonts w:ascii="Times New Roman" w:hAnsi="Times New Roman" w:cs="Times New Roman"/>
        </w:rPr>
        <w:t xml:space="preserve">COs of motion verbs </w:t>
      </w:r>
      <w:r w:rsidR="00A4683B" w:rsidRPr="004A6234">
        <w:rPr>
          <w:rFonts w:ascii="Times New Roman" w:hAnsi="Times New Roman" w:cs="Times New Roman"/>
        </w:rPr>
        <w:t>occasionally</w:t>
      </w:r>
      <w:r w:rsidR="00AB543F" w:rsidRPr="004A6234">
        <w:rPr>
          <w:rFonts w:ascii="Times New Roman" w:hAnsi="Times New Roman" w:cs="Times New Roman"/>
        </w:rPr>
        <w:t xml:space="preserve"> take interrogative adverbials</w:t>
      </w:r>
      <w:r w:rsidR="00DE1DFD" w:rsidRPr="004A6234">
        <w:rPr>
          <w:rFonts w:ascii="Times New Roman" w:hAnsi="Times New Roman" w:cs="Times New Roman"/>
        </w:rPr>
        <w:t>.</w:t>
      </w:r>
      <w:bookmarkEnd w:id="3"/>
      <w:r w:rsidR="00D95AC8" w:rsidRPr="004A6234">
        <w:rPr>
          <w:rFonts w:ascii="Times New Roman" w:hAnsi="Times New Roman" w:cs="Times New Roman"/>
        </w:rPr>
        <w:br/>
      </w:r>
      <w:r w:rsidR="00EF72A5">
        <w:rPr>
          <w:rFonts w:ascii="Times New Roman" w:hAnsi="Times New Roman" w:cs="Times New Roman"/>
        </w:rPr>
        <w:t xml:space="preserve">      </w:t>
      </w:r>
      <w:r w:rsidR="00D95AC8" w:rsidRPr="004A6234">
        <w:rPr>
          <w:rFonts w:ascii="Times New Roman" w:hAnsi="Times New Roman" w:cs="Times New Roman"/>
        </w:rPr>
        <w:t xml:space="preserve">(2)  a.  Vi danset [en tradisjonell </w:t>
      </w:r>
      <w:r w:rsidR="00D95AC8" w:rsidRPr="00EF72A5">
        <w:rPr>
          <w:rFonts w:ascii="Times New Roman" w:hAnsi="Times New Roman" w:cs="Times New Roman"/>
          <w:i/>
          <w:iCs/>
        </w:rPr>
        <w:t>dans</w:t>
      </w:r>
      <w:r w:rsidR="00D95AC8" w:rsidRPr="004A6234">
        <w:rPr>
          <w:rFonts w:ascii="Times New Roman" w:hAnsi="Times New Roman" w:cs="Times New Roman"/>
        </w:rPr>
        <w:t>] og {</w:t>
      </w:r>
      <w:r w:rsidR="00D95AC8" w:rsidRPr="00EF72A5">
        <w:rPr>
          <w:rFonts w:ascii="Times New Roman" w:hAnsi="Times New Roman" w:cs="Times New Roman"/>
          <w:i/>
          <w:iCs/>
        </w:rPr>
        <w:t>ballet</w:t>
      </w:r>
      <w:r w:rsidR="00D95AC8" w:rsidRPr="004A6234">
        <w:rPr>
          <w:rFonts w:ascii="Times New Roman" w:hAnsi="Times New Roman" w:cs="Times New Roman"/>
        </w:rPr>
        <w:t xml:space="preserve"> / *</w:t>
      </w:r>
      <w:r w:rsidR="00D95AC8" w:rsidRPr="00EF72A5">
        <w:rPr>
          <w:rFonts w:ascii="Times New Roman" w:hAnsi="Times New Roman" w:cs="Times New Roman"/>
          <w:i/>
          <w:iCs/>
        </w:rPr>
        <w:t>hele kvelden</w:t>
      </w:r>
      <w:r w:rsidR="00D95AC8" w:rsidRPr="004A6234">
        <w:rPr>
          <w:rFonts w:ascii="Times New Roman" w:hAnsi="Times New Roman" w:cs="Times New Roman"/>
        </w:rPr>
        <w:t>}.</w:t>
      </w:r>
      <w:r w:rsidR="00D95AC8" w:rsidRPr="004A6234">
        <w:rPr>
          <w:rFonts w:ascii="Times New Roman" w:hAnsi="Times New Roman" w:cs="Times New Roman"/>
        </w:rPr>
        <w:br/>
        <w:t xml:space="preserve">               </w:t>
      </w:r>
      <w:r w:rsidR="00EF72A5">
        <w:rPr>
          <w:rFonts w:ascii="Times New Roman" w:hAnsi="Times New Roman" w:cs="Times New Roman"/>
        </w:rPr>
        <w:t xml:space="preserve">  </w:t>
      </w:r>
      <w:r w:rsidR="00D95AC8" w:rsidRPr="004A6234">
        <w:rPr>
          <w:rFonts w:ascii="Times New Roman" w:hAnsi="Times New Roman" w:cs="Times New Roman"/>
        </w:rPr>
        <w:t>‘We danced a traditional dance and {ballet / the whole night}.’</w:t>
      </w:r>
      <w:r w:rsidR="00D95AC8" w:rsidRPr="004A6234">
        <w:rPr>
          <w:rFonts w:ascii="Times New Roman" w:hAnsi="Times New Roman" w:cs="Times New Roman"/>
        </w:rPr>
        <w:br/>
        <w:t xml:space="preserve">          </w:t>
      </w:r>
      <w:r w:rsidR="006D18B4" w:rsidRPr="004A6234">
        <w:rPr>
          <w:rFonts w:ascii="Times New Roman" w:hAnsi="Times New Roman" w:cs="Times New Roman"/>
        </w:rPr>
        <w:t xml:space="preserve"> </w:t>
      </w:r>
      <w:r w:rsidR="00EF72A5">
        <w:rPr>
          <w:rFonts w:ascii="Times New Roman" w:hAnsi="Times New Roman" w:cs="Times New Roman"/>
        </w:rPr>
        <w:t xml:space="preserve">  </w:t>
      </w:r>
      <w:r w:rsidR="00D95AC8" w:rsidRPr="004A6234">
        <w:rPr>
          <w:rFonts w:ascii="Times New Roman" w:hAnsi="Times New Roman" w:cs="Times New Roman"/>
        </w:rPr>
        <w:t xml:space="preserve">b.  Barna lekte [en morsom </w:t>
      </w:r>
      <w:r w:rsidR="00D95AC8" w:rsidRPr="008543D2">
        <w:rPr>
          <w:rFonts w:ascii="Times New Roman" w:hAnsi="Times New Roman" w:cs="Times New Roman"/>
          <w:i/>
          <w:iCs/>
        </w:rPr>
        <w:t>lek</w:t>
      </w:r>
      <w:r w:rsidR="00D95AC8" w:rsidRPr="004A6234">
        <w:rPr>
          <w:rFonts w:ascii="Times New Roman" w:hAnsi="Times New Roman" w:cs="Times New Roman"/>
        </w:rPr>
        <w:t>]</w:t>
      </w:r>
      <w:r w:rsidR="00077C4F" w:rsidRPr="00077C4F">
        <w:rPr>
          <w:rFonts w:ascii="Times New Roman" w:hAnsi="Times New Roman" w:cs="Times New Roman"/>
          <w:vertAlign w:val="subscript"/>
        </w:rPr>
        <w:t>i</w:t>
      </w:r>
      <w:r w:rsidR="00D95AC8" w:rsidRPr="004A6234">
        <w:rPr>
          <w:rFonts w:ascii="Times New Roman" w:hAnsi="Times New Roman" w:cs="Times New Roman"/>
        </w:rPr>
        <w:t xml:space="preserve">. </w:t>
      </w:r>
      <w:r w:rsidR="00D95AC8" w:rsidRPr="004A6234">
        <w:rPr>
          <w:rFonts w:ascii="Times New Roman" w:hAnsi="Times New Roman" w:cs="Times New Roman"/>
          <w:lang w:val="da-DK"/>
        </w:rPr>
        <w:t xml:space="preserve">De lekte </w:t>
      </w:r>
      <w:r w:rsidR="00D95AC8" w:rsidRPr="008543D2">
        <w:rPr>
          <w:rFonts w:ascii="Times New Roman" w:hAnsi="Times New Roman" w:cs="Times New Roman"/>
          <w:i/>
          <w:iCs/>
          <w:lang w:val="da-DK"/>
        </w:rPr>
        <w:t>den</w:t>
      </w:r>
      <w:r w:rsidR="00077C4F" w:rsidRPr="00077C4F">
        <w:rPr>
          <w:rFonts w:ascii="Times New Roman" w:hAnsi="Times New Roman" w:cs="Times New Roman"/>
          <w:vertAlign w:val="subscript"/>
          <w:lang w:val="da-DK"/>
        </w:rPr>
        <w:t>i</w:t>
      </w:r>
      <w:r w:rsidR="00D95AC8" w:rsidRPr="004A6234">
        <w:rPr>
          <w:rFonts w:ascii="Times New Roman" w:hAnsi="Times New Roman" w:cs="Times New Roman"/>
          <w:lang w:val="da-DK"/>
        </w:rPr>
        <w:t xml:space="preserve"> kun om sommeren.</w:t>
      </w:r>
      <w:r w:rsidR="00D95AC8" w:rsidRPr="004A6234">
        <w:rPr>
          <w:rFonts w:ascii="Times New Roman" w:hAnsi="Times New Roman" w:cs="Times New Roman"/>
          <w:lang w:val="da-DK"/>
        </w:rPr>
        <w:br/>
        <w:t xml:space="preserve">               </w:t>
      </w:r>
      <w:r w:rsidR="00EF72A5">
        <w:rPr>
          <w:rFonts w:ascii="Times New Roman" w:hAnsi="Times New Roman" w:cs="Times New Roman"/>
          <w:lang w:val="da-DK"/>
        </w:rPr>
        <w:t xml:space="preserve">  </w:t>
      </w:r>
      <w:r w:rsidR="00D95AC8" w:rsidRPr="004A6234">
        <w:rPr>
          <w:rFonts w:ascii="Times New Roman" w:hAnsi="Times New Roman" w:cs="Times New Roman"/>
          <w:lang w:val="da-DK"/>
        </w:rPr>
        <w:t xml:space="preserve">‘The children played a fun game. </w:t>
      </w:r>
      <w:r w:rsidR="00D95AC8" w:rsidRPr="004A6234">
        <w:rPr>
          <w:rFonts w:ascii="Times New Roman" w:hAnsi="Times New Roman" w:cs="Times New Roman"/>
        </w:rPr>
        <w:t>They played it only during the summer.’</w:t>
      </w:r>
      <w:r w:rsidR="00D95AC8" w:rsidRPr="004A6234">
        <w:rPr>
          <w:rFonts w:ascii="Times New Roman" w:hAnsi="Times New Roman" w:cs="Times New Roman"/>
        </w:rPr>
        <w:br/>
        <w:t xml:space="preserve">          </w:t>
      </w:r>
      <w:r w:rsidR="00EF72A5">
        <w:rPr>
          <w:rFonts w:ascii="Times New Roman" w:hAnsi="Times New Roman" w:cs="Times New Roman"/>
        </w:rPr>
        <w:t xml:space="preserve">   </w:t>
      </w:r>
      <w:r w:rsidR="00B67CC8" w:rsidRPr="004A6234">
        <w:rPr>
          <w:rFonts w:ascii="Times New Roman" w:hAnsi="Times New Roman" w:cs="Times New Roman"/>
        </w:rPr>
        <w:t>c</w:t>
      </w:r>
      <w:r w:rsidR="00D95AC8" w:rsidRPr="004A6234">
        <w:rPr>
          <w:rFonts w:ascii="Times New Roman" w:hAnsi="Times New Roman" w:cs="Times New Roman"/>
        </w:rPr>
        <w:t xml:space="preserve">.  Heidi smiler [et bredt </w:t>
      </w:r>
      <w:r w:rsidR="00D95AC8" w:rsidRPr="008543D2">
        <w:rPr>
          <w:rFonts w:ascii="Times New Roman" w:hAnsi="Times New Roman" w:cs="Times New Roman"/>
          <w:i/>
          <w:iCs/>
        </w:rPr>
        <w:t>smil</w:t>
      </w:r>
      <w:r w:rsidR="00D95AC8" w:rsidRPr="004A6234">
        <w:rPr>
          <w:rFonts w:ascii="Times New Roman" w:hAnsi="Times New Roman" w:cs="Times New Roman"/>
        </w:rPr>
        <w:t>]</w:t>
      </w:r>
      <w:r w:rsidR="00077C4F" w:rsidRPr="00077C4F">
        <w:rPr>
          <w:rFonts w:ascii="Times New Roman" w:hAnsi="Times New Roman" w:cs="Times New Roman"/>
          <w:vertAlign w:val="subscript"/>
        </w:rPr>
        <w:t>i</w:t>
      </w:r>
      <w:r w:rsidR="00D95AC8" w:rsidRPr="004A6234">
        <w:rPr>
          <w:rFonts w:ascii="Times New Roman" w:hAnsi="Times New Roman" w:cs="Times New Roman"/>
        </w:rPr>
        <w:t xml:space="preserve">. </w:t>
      </w:r>
      <w:r w:rsidR="00B0736A">
        <w:rPr>
          <w:rFonts w:ascii="Times New Roman" w:hAnsi="Times New Roman" w:cs="Times New Roman"/>
          <w:vertAlign w:val="superscript"/>
        </w:rPr>
        <w:t>?/*</w:t>
      </w:r>
      <w:r w:rsidR="00D95AC8" w:rsidRPr="004A6234">
        <w:rPr>
          <w:rFonts w:ascii="Times New Roman" w:hAnsi="Times New Roman" w:cs="Times New Roman"/>
        </w:rPr>
        <w:t xml:space="preserve">Hun smiler </w:t>
      </w:r>
      <w:r w:rsidR="00D95AC8" w:rsidRPr="008543D2">
        <w:rPr>
          <w:rFonts w:ascii="Times New Roman" w:hAnsi="Times New Roman" w:cs="Times New Roman"/>
          <w:i/>
          <w:iCs/>
        </w:rPr>
        <w:t>det</w:t>
      </w:r>
      <w:r w:rsidR="00077C4F" w:rsidRPr="00077C4F">
        <w:rPr>
          <w:rFonts w:ascii="Times New Roman" w:hAnsi="Times New Roman" w:cs="Times New Roman"/>
          <w:vertAlign w:val="subscript"/>
        </w:rPr>
        <w:t>i</w:t>
      </w:r>
      <w:r w:rsidR="00D95AC8" w:rsidRPr="004A6234">
        <w:rPr>
          <w:rFonts w:ascii="Times New Roman" w:hAnsi="Times New Roman" w:cs="Times New Roman"/>
        </w:rPr>
        <w:t xml:space="preserve"> alltid når hun er glad.</w:t>
      </w:r>
      <w:r w:rsidR="00D95AC8" w:rsidRPr="004A6234">
        <w:rPr>
          <w:rFonts w:ascii="Times New Roman" w:hAnsi="Times New Roman" w:cs="Times New Roman"/>
        </w:rPr>
        <w:br/>
        <w:t xml:space="preserve">              </w:t>
      </w:r>
      <w:r w:rsidR="001F7CCD" w:rsidRPr="004A6234">
        <w:rPr>
          <w:rFonts w:ascii="Times New Roman" w:hAnsi="Times New Roman" w:cs="Times New Roman"/>
        </w:rPr>
        <w:t xml:space="preserve"> </w:t>
      </w:r>
      <w:r w:rsidR="00EF72A5">
        <w:rPr>
          <w:rFonts w:ascii="Times New Roman" w:hAnsi="Times New Roman" w:cs="Times New Roman"/>
        </w:rPr>
        <w:t xml:space="preserve">  </w:t>
      </w:r>
      <w:r w:rsidR="00D95AC8" w:rsidRPr="004A6234">
        <w:rPr>
          <w:rFonts w:ascii="Times New Roman" w:hAnsi="Times New Roman" w:cs="Times New Roman"/>
        </w:rPr>
        <w:t>‘Heidi smiles a broad smile. She always smiles it when she is happy.’</w:t>
      </w:r>
      <w:r w:rsidR="00D95AC8" w:rsidRPr="004A6234">
        <w:rPr>
          <w:rFonts w:ascii="Times New Roman" w:hAnsi="Times New Roman" w:cs="Times New Roman"/>
        </w:rPr>
        <w:br/>
        <w:t xml:space="preserve">         </w:t>
      </w:r>
      <w:r w:rsidR="00EF72A5">
        <w:rPr>
          <w:rFonts w:ascii="Times New Roman" w:hAnsi="Times New Roman" w:cs="Times New Roman"/>
        </w:rPr>
        <w:t xml:space="preserve">  </w:t>
      </w:r>
      <w:r w:rsidR="00D95AC8" w:rsidRPr="004A6234">
        <w:rPr>
          <w:rFonts w:ascii="Times New Roman" w:hAnsi="Times New Roman" w:cs="Times New Roman"/>
        </w:rPr>
        <w:t xml:space="preserve"> </w:t>
      </w:r>
      <w:r w:rsidR="00EF72A5">
        <w:rPr>
          <w:rFonts w:ascii="Times New Roman" w:hAnsi="Times New Roman" w:cs="Times New Roman"/>
        </w:rPr>
        <w:t xml:space="preserve"> </w:t>
      </w:r>
      <w:r w:rsidR="00D95AC8" w:rsidRPr="004A6234">
        <w:rPr>
          <w:rFonts w:ascii="Times New Roman" w:hAnsi="Times New Roman" w:cs="Times New Roman"/>
        </w:rPr>
        <w:t xml:space="preserve">d.  </w:t>
      </w:r>
      <w:r w:rsidR="00D17C1B" w:rsidRPr="004A6234">
        <w:rPr>
          <w:rFonts w:ascii="Times New Roman" w:hAnsi="Times New Roman" w:cs="Times New Roman"/>
          <w:i/>
          <w:iCs/>
        </w:rPr>
        <w:t>Q</w:t>
      </w:r>
      <w:r w:rsidR="00D17C1B" w:rsidRPr="004A6234">
        <w:rPr>
          <w:rFonts w:ascii="Times New Roman" w:hAnsi="Times New Roman" w:cs="Times New Roman"/>
        </w:rPr>
        <w:t xml:space="preserve">: </w:t>
      </w:r>
      <w:r w:rsidR="00980CF2" w:rsidRPr="004A6234">
        <w:rPr>
          <w:rFonts w:ascii="Times New Roman" w:hAnsi="Times New Roman" w:cs="Times New Roman"/>
        </w:rPr>
        <w:t xml:space="preserve"> </w:t>
      </w:r>
      <w:r w:rsidR="00D95AC8" w:rsidRPr="004A6234">
        <w:rPr>
          <w:rFonts w:ascii="Times New Roman" w:hAnsi="Times New Roman" w:cs="Times New Roman"/>
        </w:rPr>
        <w:t>{</w:t>
      </w:r>
      <w:r w:rsidR="00D95AC8" w:rsidRPr="008543D2">
        <w:rPr>
          <w:rFonts w:ascii="Times New Roman" w:hAnsi="Times New Roman" w:cs="Times New Roman"/>
          <w:i/>
          <w:iCs/>
        </w:rPr>
        <w:t>Hvilke</w:t>
      </w:r>
      <w:r w:rsidR="00D17C1B" w:rsidRPr="008543D2">
        <w:rPr>
          <w:rFonts w:ascii="Times New Roman" w:hAnsi="Times New Roman" w:cs="Times New Roman"/>
          <w:i/>
          <w:iCs/>
        </w:rPr>
        <w:t>t</w:t>
      </w:r>
      <w:r w:rsidR="00D95AC8" w:rsidRPr="004A6234">
        <w:rPr>
          <w:rFonts w:ascii="Times New Roman" w:hAnsi="Times New Roman" w:cs="Times New Roman"/>
        </w:rPr>
        <w:t xml:space="preserve"> / </w:t>
      </w:r>
      <w:r w:rsidR="00D95AC8" w:rsidRPr="008543D2">
        <w:rPr>
          <w:rFonts w:ascii="Times New Roman" w:hAnsi="Times New Roman" w:cs="Times New Roman"/>
          <w:i/>
          <w:iCs/>
        </w:rPr>
        <w:t>Hva slags</w:t>
      </w:r>
      <w:r w:rsidR="00D17C1B" w:rsidRPr="004A6234">
        <w:rPr>
          <w:rFonts w:ascii="Times New Roman" w:hAnsi="Times New Roman" w:cs="Times New Roman"/>
        </w:rPr>
        <w:t xml:space="preserve"> / *</w:t>
      </w:r>
      <w:r w:rsidR="00D17C1B" w:rsidRPr="008543D2">
        <w:rPr>
          <w:rFonts w:ascii="Times New Roman" w:hAnsi="Times New Roman" w:cs="Times New Roman"/>
          <w:i/>
          <w:iCs/>
        </w:rPr>
        <w:t>Hvordan</w:t>
      </w:r>
      <w:r w:rsidR="009A7371" w:rsidRPr="004A6234">
        <w:rPr>
          <w:rFonts w:ascii="Times New Roman" w:hAnsi="Times New Roman" w:cs="Times New Roman"/>
          <w:b/>
          <w:bCs/>
        </w:rPr>
        <w:t xml:space="preserve"> </w:t>
      </w:r>
      <w:r w:rsidR="009A7371" w:rsidRPr="004A6234">
        <w:rPr>
          <w:rFonts w:ascii="Times New Roman" w:hAnsi="Times New Roman" w:cs="Times New Roman"/>
        </w:rPr>
        <w:t xml:space="preserve">/ </w:t>
      </w:r>
      <w:r w:rsidR="009A7371" w:rsidRPr="008543D2">
        <w:rPr>
          <w:rFonts w:ascii="Times New Roman" w:hAnsi="Times New Roman" w:cs="Times New Roman"/>
          <w:i/>
          <w:iCs/>
        </w:rPr>
        <w:t>Hvor langt</w:t>
      </w:r>
      <w:r w:rsidR="00D95AC8" w:rsidRPr="004A6234">
        <w:rPr>
          <w:rFonts w:ascii="Times New Roman" w:hAnsi="Times New Roman" w:cs="Times New Roman"/>
        </w:rPr>
        <w:t xml:space="preserve">} </w:t>
      </w:r>
      <w:r w:rsidR="00D17C1B" w:rsidRPr="008543D2">
        <w:rPr>
          <w:rFonts w:ascii="Times New Roman" w:hAnsi="Times New Roman" w:cs="Times New Roman"/>
          <w:i/>
          <w:iCs/>
        </w:rPr>
        <w:t>løp</w:t>
      </w:r>
      <w:r w:rsidR="00D95AC8" w:rsidRPr="004A6234">
        <w:rPr>
          <w:rFonts w:ascii="Times New Roman" w:hAnsi="Times New Roman" w:cs="Times New Roman"/>
        </w:rPr>
        <w:t xml:space="preserve"> </w:t>
      </w:r>
      <w:r w:rsidR="00D17C1B" w:rsidRPr="004A6234">
        <w:rPr>
          <w:rFonts w:ascii="Times New Roman" w:hAnsi="Times New Roman" w:cs="Times New Roman"/>
        </w:rPr>
        <w:t>løp</w:t>
      </w:r>
      <w:r w:rsidR="00D95AC8" w:rsidRPr="004A6234">
        <w:rPr>
          <w:rFonts w:ascii="Times New Roman" w:hAnsi="Times New Roman" w:cs="Times New Roman"/>
        </w:rPr>
        <w:t xml:space="preserve"> </w:t>
      </w:r>
      <w:r w:rsidR="00DE1DFD" w:rsidRPr="004A6234">
        <w:rPr>
          <w:rFonts w:ascii="Times New Roman" w:hAnsi="Times New Roman" w:cs="Times New Roman"/>
        </w:rPr>
        <w:t>du forrige uke</w:t>
      </w:r>
      <w:r w:rsidR="00D95AC8" w:rsidRPr="004A6234">
        <w:rPr>
          <w:rFonts w:ascii="Times New Roman" w:hAnsi="Times New Roman" w:cs="Times New Roman"/>
        </w:rPr>
        <w:t>?</w:t>
      </w:r>
      <w:r w:rsidR="009A7371" w:rsidRPr="004A6234">
        <w:rPr>
          <w:rFonts w:ascii="Times New Roman" w:hAnsi="Times New Roman" w:cs="Times New Roman"/>
          <w:i/>
          <w:iCs/>
        </w:rPr>
        <w:br/>
      </w:r>
      <w:r w:rsidR="00D95AC8" w:rsidRPr="004A6234">
        <w:rPr>
          <w:rFonts w:ascii="Times New Roman" w:hAnsi="Times New Roman" w:cs="Times New Roman"/>
        </w:rPr>
        <w:lastRenderedPageBreak/>
        <w:t xml:space="preserve">             </w:t>
      </w:r>
      <w:r w:rsidR="00D17C1B" w:rsidRPr="004A6234">
        <w:rPr>
          <w:rFonts w:ascii="Times New Roman" w:hAnsi="Times New Roman" w:cs="Times New Roman"/>
        </w:rPr>
        <w:t xml:space="preserve">     </w:t>
      </w:r>
      <w:r w:rsidR="00D95AC8" w:rsidRPr="004A6234">
        <w:rPr>
          <w:rFonts w:ascii="Times New Roman" w:hAnsi="Times New Roman" w:cs="Times New Roman"/>
        </w:rPr>
        <w:t xml:space="preserve">  </w:t>
      </w:r>
      <w:r w:rsidR="00EF72A5">
        <w:rPr>
          <w:rFonts w:ascii="Times New Roman" w:hAnsi="Times New Roman" w:cs="Times New Roman"/>
        </w:rPr>
        <w:t xml:space="preserve">  </w:t>
      </w:r>
      <w:r w:rsidR="00980CF2" w:rsidRPr="004A6234">
        <w:rPr>
          <w:rFonts w:ascii="Times New Roman" w:hAnsi="Times New Roman" w:cs="Times New Roman"/>
        </w:rPr>
        <w:t xml:space="preserve"> </w:t>
      </w:r>
      <w:r w:rsidR="00D95AC8" w:rsidRPr="004A6234">
        <w:rPr>
          <w:rFonts w:ascii="Times New Roman" w:hAnsi="Times New Roman" w:cs="Times New Roman"/>
        </w:rPr>
        <w:t>‘{What / What kind of</w:t>
      </w:r>
      <w:r w:rsidR="00D17C1B" w:rsidRPr="004A6234">
        <w:rPr>
          <w:rFonts w:ascii="Times New Roman" w:hAnsi="Times New Roman" w:cs="Times New Roman"/>
        </w:rPr>
        <w:t xml:space="preserve"> / How</w:t>
      </w:r>
      <w:r w:rsidR="009A7371" w:rsidRPr="004A6234">
        <w:rPr>
          <w:rFonts w:ascii="Times New Roman" w:hAnsi="Times New Roman" w:cs="Times New Roman"/>
        </w:rPr>
        <w:t xml:space="preserve"> / How long</w:t>
      </w:r>
      <w:r w:rsidR="00D95AC8" w:rsidRPr="004A6234">
        <w:rPr>
          <w:rFonts w:ascii="Times New Roman" w:hAnsi="Times New Roman" w:cs="Times New Roman"/>
        </w:rPr>
        <w:t xml:space="preserve">} </w:t>
      </w:r>
      <w:r w:rsidR="00D17C1B" w:rsidRPr="004A6234">
        <w:rPr>
          <w:rFonts w:ascii="Times New Roman" w:hAnsi="Times New Roman" w:cs="Times New Roman"/>
        </w:rPr>
        <w:t>run</w:t>
      </w:r>
      <w:r w:rsidR="00D95AC8" w:rsidRPr="004A6234">
        <w:rPr>
          <w:rFonts w:ascii="Times New Roman" w:hAnsi="Times New Roman" w:cs="Times New Roman"/>
        </w:rPr>
        <w:t xml:space="preserve"> </w:t>
      </w:r>
      <w:r w:rsidR="00DE1DFD" w:rsidRPr="004A6234">
        <w:rPr>
          <w:rFonts w:ascii="Times New Roman" w:hAnsi="Times New Roman" w:cs="Times New Roman"/>
        </w:rPr>
        <w:t>did you run last week</w:t>
      </w:r>
      <w:r w:rsidR="00D95AC8" w:rsidRPr="004A6234">
        <w:rPr>
          <w:rFonts w:ascii="Times New Roman" w:hAnsi="Times New Roman" w:cs="Times New Roman"/>
        </w:rPr>
        <w:t>?</w:t>
      </w:r>
      <w:r w:rsidR="009A7371" w:rsidRPr="004A6234">
        <w:rPr>
          <w:rFonts w:ascii="Times New Roman" w:hAnsi="Times New Roman" w:cs="Times New Roman"/>
        </w:rPr>
        <w:t>’</w:t>
      </w:r>
      <w:r w:rsidR="009A7371" w:rsidRPr="004A6234">
        <w:rPr>
          <w:rFonts w:ascii="Times New Roman" w:hAnsi="Times New Roman" w:cs="Times New Roman"/>
        </w:rPr>
        <w:br/>
        <w:t xml:space="preserve">               </w:t>
      </w:r>
      <w:r w:rsidR="00EF72A5">
        <w:rPr>
          <w:rFonts w:ascii="Times New Roman" w:hAnsi="Times New Roman" w:cs="Times New Roman"/>
        </w:rPr>
        <w:t xml:space="preserve">  </w:t>
      </w:r>
      <w:r w:rsidR="009A7371" w:rsidRPr="004A6234">
        <w:rPr>
          <w:rFonts w:ascii="Times New Roman" w:hAnsi="Times New Roman" w:cs="Times New Roman"/>
          <w:i/>
          <w:iCs/>
        </w:rPr>
        <w:t>A</w:t>
      </w:r>
      <w:r w:rsidR="009A7371" w:rsidRPr="004A6234">
        <w:rPr>
          <w:rFonts w:ascii="Times New Roman" w:hAnsi="Times New Roman" w:cs="Times New Roman"/>
        </w:rPr>
        <w:t xml:space="preserve">: </w:t>
      </w:r>
      <w:r w:rsidR="00980CF2" w:rsidRPr="004A6234">
        <w:rPr>
          <w:rFonts w:ascii="Times New Roman" w:hAnsi="Times New Roman" w:cs="Times New Roman"/>
        </w:rPr>
        <w:t xml:space="preserve"> </w:t>
      </w:r>
      <w:r w:rsidR="009A7371" w:rsidRPr="004A6234">
        <w:rPr>
          <w:rFonts w:ascii="Times New Roman" w:hAnsi="Times New Roman" w:cs="Times New Roman"/>
        </w:rPr>
        <w:t>Et {</w:t>
      </w:r>
      <w:r w:rsidR="00AB543F" w:rsidRPr="004A6234">
        <w:rPr>
          <w:rFonts w:ascii="Times New Roman" w:hAnsi="Times New Roman" w:cs="Times New Roman"/>
        </w:rPr>
        <w:t>(</w:t>
      </w:r>
      <w:r w:rsidR="009A7371" w:rsidRPr="004A6234">
        <w:rPr>
          <w:rFonts w:ascii="Times New Roman" w:hAnsi="Times New Roman" w:cs="Times New Roman"/>
        </w:rPr>
        <w:t>langt</w:t>
      </w:r>
      <w:r w:rsidR="00AB543F" w:rsidRPr="004A6234">
        <w:rPr>
          <w:rFonts w:ascii="Times New Roman" w:hAnsi="Times New Roman" w:cs="Times New Roman"/>
        </w:rPr>
        <w:t>)</w:t>
      </w:r>
      <w:r w:rsidR="009A7371" w:rsidRPr="004A6234">
        <w:rPr>
          <w:rFonts w:ascii="Times New Roman" w:hAnsi="Times New Roman" w:cs="Times New Roman"/>
        </w:rPr>
        <w:t xml:space="preserve"> </w:t>
      </w:r>
      <w:r w:rsidR="009A7371" w:rsidRPr="008543D2">
        <w:rPr>
          <w:rFonts w:ascii="Times New Roman" w:hAnsi="Times New Roman" w:cs="Times New Roman"/>
          <w:i/>
          <w:iCs/>
        </w:rPr>
        <w:t>løp</w:t>
      </w:r>
      <w:r w:rsidR="009A7371" w:rsidRPr="004A6234">
        <w:rPr>
          <w:rFonts w:ascii="Times New Roman" w:hAnsi="Times New Roman" w:cs="Times New Roman"/>
        </w:rPr>
        <w:t xml:space="preserve"> (på mange mil)</w:t>
      </w:r>
      <w:r w:rsidR="00AB543F" w:rsidRPr="004A6234">
        <w:rPr>
          <w:rFonts w:ascii="Times New Roman" w:hAnsi="Times New Roman" w:cs="Times New Roman"/>
        </w:rPr>
        <w:t xml:space="preserve"> </w:t>
      </w:r>
      <w:r w:rsidR="009A7371" w:rsidRPr="004A6234">
        <w:rPr>
          <w:rFonts w:ascii="Times New Roman" w:hAnsi="Times New Roman" w:cs="Times New Roman"/>
        </w:rPr>
        <w:t xml:space="preserve">/ </w:t>
      </w:r>
      <w:r w:rsidR="009A7371" w:rsidRPr="008543D2">
        <w:rPr>
          <w:rFonts w:ascii="Times New Roman" w:hAnsi="Times New Roman" w:cs="Times New Roman"/>
          <w:i/>
          <w:iCs/>
        </w:rPr>
        <w:t>maraton</w:t>
      </w:r>
      <w:r w:rsidR="00AB543F" w:rsidRPr="008543D2">
        <w:rPr>
          <w:rFonts w:ascii="Times New Roman" w:hAnsi="Times New Roman" w:cs="Times New Roman"/>
          <w:i/>
          <w:iCs/>
        </w:rPr>
        <w:t>løp</w:t>
      </w:r>
      <w:r w:rsidR="009A7371" w:rsidRPr="004A6234">
        <w:rPr>
          <w:rFonts w:ascii="Times New Roman" w:hAnsi="Times New Roman" w:cs="Times New Roman"/>
        </w:rPr>
        <w:t>}.</w:t>
      </w:r>
      <w:r w:rsidR="009A7371" w:rsidRPr="004A6234">
        <w:rPr>
          <w:rFonts w:ascii="Times New Roman" w:hAnsi="Times New Roman" w:cs="Times New Roman"/>
        </w:rPr>
        <w:br/>
        <w:t xml:space="preserve">                    </w:t>
      </w:r>
      <w:r w:rsidR="00980CF2" w:rsidRPr="004A6234">
        <w:rPr>
          <w:rFonts w:ascii="Times New Roman" w:hAnsi="Times New Roman" w:cs="Times New Roman"/>
        </w:rPr>
        <w:t xml:space="preserve"> </w:t>
      </w:r>
      <w:r w:rsidR="00EF72A5">
        <w:rPr>
          <w:rFonts w:ascii="Times New Roman" w:hAnsi="Times New Roman" w:cs="Times New Roman"/>
        </w:rPr>
        <w:t xml:space="preserve"> </w:t>
      </w:r>
      <w:r w:rsidR="009A7371" w:rsidRPr="004A6234">
        <w:rPr>
          <w:rFonts w:ascii="Times New Roman" w:hAnsi="Times New Roman" w:cs="Times New Roman"/>
        </w:rPr>
        <w:t>‘A {</w:t>
      </w:r>
      <w:r w:rsidR="00AB543F" w:rsidRPr="004A6234">
        <w:rPr>
          <w:rFonts w:ascii="Times New Roman" w:hAnsi="Times New Roman" w:cs="Times New Roman"/>
        </w:rPr>
        <w:t>(</w:t>
      </w:r>
      <w:r w:rsidR="009A7371" w:rsidRPr="004A6234">
        <w:rPr>
          <w:rFonts w:ascii="Times New Roman" w:hAnsi="Times New Roman" w:cs="Times New Roman"/>
        </w:rPr>
        <w:t>long</w:t>
      </w:r>
      <w:r w:rsidR="00AB543F" w:rsidRPr="004A6234">
        <w:rPr>
          <w:rFonts w:ascii="Times New Roman" w:hAnsi="Times New Roman" w:cs="Times New Roman"/>
        </w:rPr>
        <w:t>)</w:t>
      </w:r>
      <w:r w:rsidR="009A7371" w:rsidRPr="004A6234">
        <w:rPr>
          <w:rFonts w:ascii="Times New Roman" w:hAnsi="Times New Roman" w:cs="Times New Roman"/>
        </w:rPr>
        <w:t xml:space="preserve"> run (</w:t>
      </w:r>
      <w:r w:rsidR="00AB543F" w:rsidRPr="004A6234">
        <w:rPr>
          <w:rFonts w:ascii="Times New Roman" w:hAnsi="Times New Roman" w:cs="Times New Roman"/>
        </w:rPr>
        <w:t>of</w:t>
      </w:r>
      <w:r w:rsidR="009A7371" w:rsidRPr="004A6234">
        <w:rPr>
          <w:rFonts w:ascii="Times New Roman" w:hAnsi="Times New Roman" w:cs="Times New Roman"/>
        </w:rPr>
        <w:t xml:space="preserve"> many miles) / marathon}.</w:t>
      </w:r>
      <w:r w:rsidR="00D95AC8" w:rsidRPr="004A6234">
        <w:rPr>
          <w:rFonts w:ascii="Times New Roman" w:hAnsi="Times New Roman" w:cs="Times New Roman"/>
        </w:rPr>
        <w:br/>
      </w:r>
      <w:r w:rsidR="00B0736A" w:rsidRPr="00B0736A">
        <w:rPr>
          <w:rFonts w:ascii="Times New Roman" w:hAnsi="Times New Roman" w:cs="Times New Roman"/>
        </w:rPr>
        <w:t xml:space="preserve">      </w:t>
      </w:r>
      <w:r w:rsidR="00E40261" w:rsidRPr="00B0736A">
        <w:rPr>
          <w:rFonts w:ascii="Times New Roman" w:hAnsi="Times New Roman" w:cs="Times New Roman"/>
          <w:u w:val="single"/>
        </w:rPr>
        <w:t>Question [iii]</w:t>
      </w:r>
      <w:r w:rsidR="00E40261" w:rsidRPr="00B0736A">
        <w:rPr>
          <w:rFonts w:ascii="Times New Roman" w:hAnsi="Times New Roman" w:cs="Times New Roman"/>
        </w:rPr>
        <w:t>:</w:t>
      </w:r>
      <w:r w:rsidR="00E40261" w:rsidRPr="004A6234">
        <w:rPr>
          <w:rFonts w:ascii="Times New Roman" w:hAnsi="Times New Roman" w:cs="Times New Roman"/>
        </w:rPr>
        <w:t xml:space="preserve"> I investigate if COs in Norwegian require modification by annotating </w:t>
      </w:r>
      <w:r w:rsidR="00525A56" w:rsidRPr="004A6234">
        <w:rPr>
          <w:rFonts w:ascii="Times New Roman" w:hAnsi="Times New Roman" w:cs="Times New Roman"/>
        </w:rPr>
        <w:t xml:space="preserve">constructions consisting of </w:t>
      </w:r>
      <w:r w:rsidR="00E40261" w:rsidRPr="004A6234">
        <w:rPr>
          <w:rFonts w:ascii="Times New Roman" w:hAnsi="Times New Roman" w:cs="Times New Roman"/>
        </w:rPr>
        <w:t xml:space="preserve">the twelve </w:t>
      </w:r>
      <w:r w:rsidR="008543D2">
        <w:rPr>
          <w:rFonts w:ascii="Times New Roman" w:hAnsi="Times New Roman" w:cs="Times New Roman"/>
        </w:rPr>
        <w:t>CO</w:t>
      </w:r>
      <w:r w:rsidR="008543D2" w:rsidRPr="004A6234">
        <w:rPr>
          <w:rFonts w:ascii="Times New Roman" w:hAnsi="Times New Roman" w:cs="Times New Roman"/>
        </w:rPr>
        <w:t xml:space="preserve">s mentioned above. </w:t>
      </w:r>
      <w:r w:rsidR="009D09F3">
        <w:rPr>
          <w:rFonts w:ascii="Times New Roman" w:hAnsi="Times New Roman" w:cs="Times New Roman"/>
        </w:rPr>
        <w:t>T</w:t>
      </w:r>
      <w:r w:rsidR="008543D2" w:rsidRPr="004A6234">
        <w:rPr>
          <w:rFonts w:ascii="Times New Roman" w:hAnsi="Times New Roman" w:cs="Times New Roman"/>
        </w:rPr>
        <w:t>he annotation criteria (i.e., various types of modifi</w:t>
      </w:r>
      <w:r w:rsidR="009D09F3">
        <w:rPr>
          <w:rFonts w:ascii="Times New Roman" w:hAnsi="Times New Roman" w:cs="Times New Roman"/>
        </w:rPr>
        <w:t>-</w:t>
      </w:r>
      <w:r w:rsidR="008543D2" w:rsidRPr="004A6234">
        <w:rPr>
          <w:rFonts w:ascii="Times New Roman" w:hAnsi="Times New Roman" w:cs="Times New Roman"/>
        </w:rPr>
        <w:t>ers) are as follows: adjective, possessive, demonstrative, quantifier, perpositional phrase, apposition, relative clause, and compound</w:t>
      </w:r>
      <w:r w:rsidR="00E40261" w:rsidRPr="004A6234">
        <w:rPr>
          <w:rFonts w:ascii="Times New Roman" w:hAnsi="Times New Roman" w:cs="Times New Roman"/>
        </w:rPr>
        <w:t>.</w:t>
      </w:r>
      <w:r w:rsidR="009A0B46" w:rsidRPr="004A6234">
        <w:rPr>
          <w:rFonts w:ascii="Times New Roman" w:hAnsi="Times New Roman" w:cs="Times New Roman"/>
        </w:rPr>
        <w:t xml:space="preserve"> </w:t>
      </w:r>
      <w:bookmarkStart w:id="4" w:name="_Hlk87616431"/>
      <w:bookmarkStart w:id="5" w:name="_Hlk87616971"/>
      <w:r w:rsidR="00DA0372" w:rsidRPr="004A6234">
        <w:rPr>
          <w:rFonts w:ascii="Times New Roman" w:hAnsi="Times New Roman" w:cs="Times New Roman"/>
        </w:rPr>
        <w:t>T</w:t>
      </w:r>
      <w:r w:rsidR="009A0B46" w:rsidRPr="004A6234">
        <w:rPr>
          <w:rFonts w:ascii="Times New Roman" w:hAnsi="Times New Roman" w:cs="Times New Roman"/>
        </w:rPr>
        <w:t>here are 2138 annotated matches</w:t>
      </w:r>
      <w:r w:rsidR="00DA0372" w:rsidRPr="004A6234">
        <w:rPr>
          <w:rFonts w:ascii="Times New Roman" w:hAnsi="Times New Roman" w:cs="Times New Roman"/>
        </w:rPr>
        <w:t xml:space="preserve"> altogether (after eliminating false positives and duplicates).</w:t>
      </w:r>
      <w:r w:rsidR="009A0B46" w:rsidRPr="004A6234">
        <w:rPr>
          <w:rFonts w:ascii="Times New Roman" w:hAnsi="Times New Roman" w:cs="Times New Roman"/>
        </w:rPr>
        <w:t xml:space="preserve"> </w:t>
      </w:r>
      <w:bookmarkStart w:id="6" w:name="_Hlk87382320"/>
      <w:r w:rsidR="00DA0372" w:rsidRPr="004A6234">
        <w:rPr>
          <w:rFonts w:ascii="Times New Roman" w:hAnsi="Times New Roman" w:cs="Times New Roman"/>
        </w:rPr>
        <w:t>N</w:t>
      </w:r>
      <w:r w:rsidR="009A0B46" w:rsidRPr="004A6234">
        <w:rPr>
          <w:rFonts w:ascii="Times New Roman" w:hAnsi="Times New Roman" w:cs="Times New Roman"/>
        </w:rPr>
        <w:t xml:space="preserve">on-modified COs </w:t>
      </w:r>
      <w:r w:rsidR="009B77FB" w:rsidRPr="004A6234">
        <w:rPr>
          <w:rFonts w:ascii="Times New Roman" w:hAnsi="Times New Roman" w:cs="Times New Roman"/>
        </w:rPr>
        <w:t>amount to</w:t>
      </w:r>
      <w:r w:rsidR="009A0B46" w:rsidRPr="004A6234">
        <w:rPr>
          <w:rFonts w:ascii="Times New Roman" w:hAnsi="Times New Roman" w:cs="Times New Roman"/>
        </w:rPr>
        <w:t xml:space="preserve"> 7.2%.</w:t>
      </w:r>
      <w:bookmarkEnd w:id="4"/>
      <w:r w:rsidR="009A0B46" w:rsidRPr="004A6234">
        <w:rPr>
          <w:rFonts w:ascii="Times New Roman" w:hAnsi="Times New Roman" w:cs="Times New Roman"/>
        </w:rPr>
        <w:t xml:space="preserve"> In these cases, the objects attach to </w:t>
      </w:r>
      <w:r w:rsidR="009B77FB" w:rsidRPr="004A6234">
        <w:rPr>
          <w:rFonts w:ascii="Times New Roman" w:hAnsi="Times New Roman" w:cs="Times New Roman"/>
        </w:rPr>
        <w:t xml:space="preserve">more </w:t>
      </w:r>
      <w:r w:rsidR="009A0B46" w:rsidRPr="004A6234">
        <w:rPr>
          <w:rFonts w:ascii="Times New Roman" w:hAnsi="Times New Roman" w:cs="Times New Roman"/>
        </w:rPr>
        <w:t>transitive-like verbs that can take non-cognate objects as well (</w:t>
      </w:r>
      <w:r w:rsidR="00DA0372" w:rsidRPr="004A6234">
        <w:rPr>
          <w:rFonts w:ascii="Times New Roman" w:hAnsi="Times New Roman" w:cs="Times New Roman"/>
        </w:rPr>
        <w:t>3</w:t>
      </w:r>
      <w:r w:rsidR="009A0B46" w:rsidRPr="004A6234">
        <w:rPr>
          <w:rFonts w:ascii="Times New Roman" w:hAnsi="Times New Roman" w:cs="Times New Roman"/>
        </w:rPr>
        <w:t>a).</w:t>
      </w:r>
      <w:r w:rsidR="00A178BD" w:rsidRPr="004A6234">
        <w:rPr>
          <w:rFonts w:ascii="Times New Roman" w:hAnsi="Times New Roman" w:cs="Times New Roman"/>
        </w:rPr>
        <w:t xml:space="preserve"> On the other hand, m</w:t>
      </w:r>
      <w:r w:rsidR="009A0B46" w:rsidRPr="004A6234">
        <w:rPr>
          <w:rFonts w:ascii="Times New Roman" w:hAnsi="Times New Roman" w:cs="Times New Roman"/>
        </w:rPr>
        <w:t>odifica</w:t>
      </w:r>
      <w:r w:rsidR="009D09F3">
        <w:rPr>
          <w:rFonts w:ascii="Times New Roman" w:hAnsi="Times New Roman" w:cs="Times New Roman"/>
        </w:rPr>
        <w:t>-</w:t>
      </w:r>
      <w:r w:rsidR="009A0B46" w:rsidRPr="004A6234">
        <w:rPr>
          <w:rFonts w:ascii="Times New Roman" w:hAnsi="Times New Roman" w:cs="Times New Roman"/>
        </w:rPr>
        <w:t>tion seems to be require</w:t>
      </w:r>
      <w:r w:rsidR="00DA0372" w:rsidRPr="004A6234">
        <w:rPr>
          <w:rFonts w:ascii="Times New Roman" w:hAnsi="Times New Roman" w:cs="Times New Roman"/>
        </w:rPr>
        <w:t>d</w:t>
      </w:r>
      <w:r w:rsidR="009A0B46" w:rsidRPr="004A6234">
        <w:rPr>
          <w:rFonts w:ascii="Times New Roman" w:hAnsi="Times New Roman" w:cs="Times New Roman"/>
        </w:rPr>
        <w:t xml:space="preserve"> for COs of</w:t>
      </w:r>
      <w:r w:rsidR="009B77FB" w:rsidRPr="004A6234">
        <w:rPr>
          <w:rFonts w:ascii="Times New Roman" w:hAnsi="Times New Roman" w:cs="Times New Roman"/>
        </w:rPr>
        <w:t xml:space="preserve"> </w:t>
      </w:r>
      <w:r w:rsidR="00DA0372" w:rsidRPr="004A6234">
        <w:rPr>
          <w:rFonts w:ascii="Times New Roman" w:hAnsi="Times New Roman" w:cs="Times New Roman"/>
        </w:rPr>
        <w:t>verb</w:t>
      </w:r>
      <w:r w:rsidR="009B77FB" w:rsidRPr="004A6234">
        <w:rPr>
          <w:rFonts w:ascii="Times New Roman" w:hAnsi="Times New Roman" w:cs="Times New Roman"/>
        </w:rPr>
        <w:t>s</w:t>
      </w:r>
      <w:r w:rsidR="009A0B46" w:rsidRPr="004A6234">
        <w:rPr>
          <w:rFonts w:ascii="Times New Roman" w:hAnsi="Times New Roman" w:cs="Times New Roman"/>
        </w:rPr>
        <w:t xml:space="preserve"> that </w:t>
      </w:r>
      <w:r w:rsidR="009A0B46" w:rsidRPr="004A6234">
        <w:rPr>
          <w:rFonts w:ascii="Times New Roman" w:hAnsi="Times New Roman" w:cs="Times New Roman"/>
          <w:i/>
          <w:iCs/>
        </w:rPr>
        <w:t>only</w:t>
      </w:r>
      <w:r w:rsidR="009A0B46" w:rsidRPr="004A6234">
        <w:rPr>
          <w:rFonts w:ascii="Times New Roman" w:hAnsi="Times New Roman" w:cs="Times New Roman"/>
        </w:rPr>
        <w:t xml:space="preserve"> take objects</w:t>
      </w:r>
      <w:r w:rsidR="00DA0372" w:rsidRPr="004A6234">
        <w:rPr>
          <w:rFonts w:ascii="Times New Roman" w:hAnsi="Times New Roman" w:cs="Times New Roman"/>
        </w:rPr>
        <w:t xml:space="preserve"> to which they are morphologically and sem</w:t>
      </w:r>
      <w:r w:rsidR="00A178BD" w:rsidRPr="004A6234">
        <w:rPr>
          <w:rFonts w:ascii="Times New Roman" w:hAnsi="Times New Roman" w:cs="Times New Roman"/>
        </w:rPr>
        <w:t>-</w:t>
      </w:r>
      <w:r w:rsidR="00DA0372" w:rsidRPr="004A6234">
        <w:rPr>
          <w:rFonts w:ascii="Times New Roman" w:hAnsi="Times New Roman" w:cs="Times New Roman"/>
        </w:rPr>
        <w:t>antically related (3b).</w:t>
      </w:r>
      <w:r w:rsidR="00E95905" w:rsidRPr="004A6234">
        <w:rPr>
          <w:rFonts w:ascii="Times New Roman" w:hAnsi="Times New Roman" w:cs="Times New Roman"/>
        </w:rPr>
        <w:t xml:space="preserve"> </w:t>
      </w:r>
      <w:r w:rsidR="005F13A6" w:rsidRPr="004A6234">
        <w:rPr>
          <w:rFonts w:ascii="Times New Roman" w:hAnsi="Times New Roman" w:cs="Times New Roman"/>
        </w:rPr>
        <w:t xml:space="preserve">What makes an exception </w:t>
      </w:r>
      <w:r w:rsidR="000860A3" w:rsidRPr="004A6234">
        <w:rPr>
          <w:rFonts w:ascii="Times New Roman" w:hAnsi="Times New Roman" w:cs="Times New Roman"/>
        </w:rPr>
        <w:t>is</w:t>
      </w:r>
      <w:r w:rsidR="005F13A6" w:rsidRPr="004A6234">
        <w:rPr>
          <w:rFonts w:ascii="Times New Roman" w:hAnsi="Times New Roman" w:cs="Times New Roman"/>
        </w:rPr>
        <w:t xml:space="preserve"> </w:t>
      </w:r>
      <w:r w:rsidR="005F13A6" w:rsidRPr="004A6234">
        <w:rPr>
          <w:rFonts w:ascii="Times New Roman" w:hAnsi="Times New Roman" w:cs="Times New Roman"/>
          <w:i/>
          <w:iCs/>
        </w:rPr>
        <w:t>r</w:t>
      </w:r>
      <w:r w:rsidR="00E95905" w:rsidRPr="004A6234">
        <w:rPr>
          <w:rFonts w:ascii="Times New Roman" w:hAnsi="Times New Roman" w:cs="Times New Roman"/>
          <w:i/>
          <w:iCs/>
        </w:rPr>
        <w:t>op</w:t>
      </w:r>
      <w:r w:rsidR="002C720D" w:rsidRPr="004A6234">
        <w:rPr>
          <w:rFonts w:ascii="Times New Roman" w:hAnsi="Times New Roman" w:cs="Times New Roman"/>
          <w:i/>
          <w:iCs/>
        </w:rPr>
        <w:t>e</w:t>
      </w:r>
      <w:r w:rsidR="00E95905" w:rsidRPr="004A6234">
        <w:rPr>
          <w:rFonts w:ascii="Times New Roman" w:hAnsi="Times New Roman" w:cs="Times New Roman"/>
        </w:rPr>
        <w:t xml:space="preserve"> ‘shout’ and </w:t>
      </w:r>
      <w:r w:rsidR="00E95905" w:rsidRPr="004A6234">
        <w:rPr>
          <w:rFonts w:ascii="Times New Roman" w:hAnsi="Times New Roman" w:cs="Times New Roman"/>
          <w:i/>
          <w:iCs/>
        </w:rPr>
        <w:t>skrik</w:t>
      </w:r>
      <w:r w:rsidR="002C720D" w:rsidRPr="004A6234">
        <w:rPr>
          <w:rFonts w:ascii="Times New Roman" w:hAnsi="Times New Roman" w:cs="Times New Roman"/>
          <w:i/>
          <w:iCs/>
        </w:rPr>
        <w:t>e</w:t>
      </w:r>
      <w:r w:rsidR="00E95905" w:rsidRPr="004A6234">
        <w:rPr>
          <w:rFonts w:ascii="Times New Roman" w:hAnsi="Times New Roman" w:cs="Times New Roman"/>
        </w:rPr>
        <w:t xml:space="preserve"> ‘scream’</w:t>
      </w:r>
      <w:r w:rsidR="005F13A6" w:rsidRPr="004A6234">
        <w:rPr>
          <w:rFonts w:ascii="Times New Roman" w:hAnsi="Times New Roman" w:cs="Times New Roman"/>
        </w:rPr>
        <w:t>, whose objects seem to require modiciation even though the predicates allow non-cognate objects.</w:t>
      </w:r>
      <w:bookmarkEnd w:id="5"/>
      <w:bookmarkEnd w:id="6"/>
      <w:r w:rsidR="00CE4B67" w:rsidRPr="004A6234">
        <w:rPr>
          <w:rFonts w:ascii="Times New Roman" w:hAnsi="Times New Roman" w:cs="Times New Roman"/>
        </w:rPr>
        <w:br/>
      </w:r>
      <w:r w:rsidR="008543D2" w:rsidRPr="00B0736A">
        <w:rPr>
          <w:rFonts w:ascii="Times New Roman" w:hAnsi="Times New Roman" w:cs="Times New Roman"/>
        </w:rPr>
        <w:t xml:space="preserve">      </w:t>
      </w:r>
      <w:r w:rsidR="00CE4B67" w:rsidRPr="00B0736A">
        <w:rPr>
          <w:rFonts w:ascii="Times New Roman" w:hAnsi="Times New Roman" w:cs="Times New Roman"/>
        </w:rPr>
        <w:t xml:space="preserve">(3)  a.  </w:t>
      </w:r>
      <w:r w:rsidR="00CE4B67" w:rsidRPr="00B0736A">
        <w:rPr>
          <w:rFonts w:ascii="Times New Roman" w:hAnsi="Times New Roman" w:cs="Times New Roman"/>
          <w:i/>
          <w:iCs/>
        </w:rPr>
        <w:t>danse</w:t>
      </w:r>
      <w:r w:rsidR="00CE4B67" w:rsidRPr="00B0736A">
        <w:rPr>
          <w:rFonts w:ascii="Times New Roman" w:hAnsi="Times New Roman" w:cs="Times New Roman"/>
        </w:rPr>
        <w:t xml:space="preserve"> {en (rolig) </w:t>
      </w:r>
      <w:r w:rsidR="00CE4B67" w:rsidRPr="00B0736A">
        <w:rPr>
          <w:rFonts w:ascii="Times New Roman" w:hAnsi="Times New Roman" w:cs="Times New Roman"/>
          <w:i/>
          <w:iCs/>
        </w:rPr>
        <w:t>dans</w:t>
      </w:r>
      <w:r w:rsidR="00CE4B67" w:rsidRPr="00B0736A">
        <w:rPr>
          <w:rFonts w:ascii="Times New Roman" w:hAnsi="Times New Roman" w:cs="Times New Roman"/>
        </w:rPr>
        <w:t xml:space="preserve">/en vals} ‘dance </w:t>
      </w:r>
      <w:r w:rsidR="00DA0372" w:rsidRPr="00B0736A">
        <w:rPr>
          <w:rFonts w:ascii="Times New Roman" w:hAnsi="Times New Roman" w:cs="Times New Roman"/>
        </w:rPr>
        <w:t>{</w:t>
      </w:r>
      <w:r w:rsidR="00CE4B67" w:rsidRPr="00B0736A">
        <w:rPr>
          <w:rFonts w:ascii="Times New Roman" w:hAnsi="Times New Roman" w:cs="Times New Roman"/>
        </w:rPr>
        <w:t>a (calm) dance/a valse</w:t>
      </w:r>
      <w:r w:rsidR="00DA0372" w:rsidRPr="00B0736A">
        <w:rPr>
          <w:rFonts w:ascii="Times New Roman" w:hAnsi="Times New Roman" w:cs="Times New Roman"/>
        </w:rPr>
        <w:t>}</w:t>
      </w:r>
      <w:r w:rsidR="00CE4B67" w:rsidRPr="00B0736A">
        <w:rPr>
          <w:rFonts w:ascii="Times New Roman" w:hAnsi="Times New Roman" w:cs="Times New Roman"/>
        </w:rPr>
        <w:t xml:space="preserve">’, </w:t>
      </w:r>
      <w:r w:rsidR="00CE4B67" w:rsidRPr="00B0736A">
        <w:rPr>
          <w:rFonts w:ascii="Times New Roman" w:hAnsi="Times New Roman" w:cs="Times New Roman"/>
          <w:i/>
          <w:i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drømme</w:t>
      </w:r>
      <w:r w:rsidR="00CE4B67" w:rsidRPr="00B0736A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4B67" w:rsidRPr="00B0736A">
        <w:rPr>
          <w:rFonts w:ascii="Times New Roman" w:hAnsi="Times New Roman" w:cs="Times New Roman"/>
        </w:rPr>
        <w:t>{en</w:t>
      </w:r>
      <w:r w:rsidR="008543D2" w:rsidRPr="00B0736A">
        <w:rPr>
          <w:rFonts w:ascii="Times New Roman" w:hAnsi="Times New Roman" w:cs="Times New Roman"/>
        </w:rPr>
        <w:t xml:space="preserve"> </w:t>
      </w:r>
      <w:r w:rsidR="00CE4B67" w:rsidRPr="00B0736A">
        <w:rPr>
          <w:rFonts w:ascii="Times New Roman" w:hAnsi="Times New Roman" w:cs="Times New Roman"/>
        </w:rPr>
        <w:t>(skummel)</w:t>
      </w:r>
      <w:r w:rsidR="00515AC8" w:rsidRPr="00B0736A">
        <w:rPr>
          <w:rFonts w:ascii="Times New Roman" w:hAnsi="Times New Roman" w:cs="Times New Roman"/>
        </w:rPr>
        <w:br/>
        <w:t xml:space="preserve"> </w:t>
      </w:r>
      <w:r w:rsidR="00515AC8" w:rsidRPr="00B0736A">
        <w:rPr>
          <w:rFonts w:ascii="Times New Roman" w:hAnsi="Times New Roman" w:cs="Times New Roman"/>
        </w:rPr>
        <w:tab/>
        <w:t xml:space="preserve">     </w:t>
      </w:r>
      <w:r w:rsidR="00CE4B67" w:rsidRPr="00B0736A">
        <w:rPr>
          <w:rFonts w:ascii="Times New Roman" w:hAnsi="Times New Roman" w:cs="Times New Roman"/>
          <w:i/>
          <w:iCs/>
        </w:rPr>
        <w:t>drøm</w:t>
      </w:r>
      <w:r w:rsidR="00CE4B67" w:rsidRPr="00B0736A">
        <w:rPr>
          <w:rFonts w:ascii="Times New Roman" w:hAnsi="Times New Roman" w:cs="Times New Roman"/>
        </w:rPr>
        <w:t xml:space="preserve">/at jeg kan fly} </w:t>
      </w:r>
      <w:r w:rsidR="00D538A8" w:rsidRPr="00B0736A">
        <w:rPr>
          <w:rFonts w:ascii="Times New Roman" w:hAnsi="Times New Roman" w:cs="Times New Roman"/>
        </w:rPr>
        <w:t>‘</w:t>
      </w:r>
      <w:r w:rsidR="00CE4B67" w:rsidRPr="00B0736A">
        <w:rPr>
          <w:rFonts w:ascii="Times New Roman" w:hAnsi="Times New Roman" w:cs="Times New Roman"/>
        </w:rPr>
        <w:t xml:space="preserve">dream </w:t>
      </w:r>
      <w:r w:rsidR="00DA0372" w:rsidRPr="00B0736A">
        <w:rPr>
          <w:rFonts w:ascii="Times New Roman" w:hAnsi="Times New Roman" w:cs="Times New Roman"/>
        </w:rPr>
        <w:t>{</w:t>
      </w:r>
      <w:r w:rsidR="00CE4B67" w:rsidRPr="00B0736A">
        <w:rPr>
          <w:rFonts w:ascii="Times New Roman" w:hAnsi="Times New Roman" w:cs="Times New Roman"/>
        </w:rPr>
        <w:t>a (scary) dream/that I can fly</w:t>
      </w:r>
      <w:r w:rsidR="00DA0372" w:rsidRPr="00B0736A">
        <w:rPr>
          <w:rFonts w:ascii="Times New Roman" w:hAnsi="Times New Roman" w:cs="Times New Roman"/>
        </w:rPr>
        <w:t>}</w:t>
      </w:r>
      <w:r w:rsidR="00CE4B67" w:rsidRPr="00B0736A">
        <w:rPr>
          <w:rFonts w:ascii="Times New Roman" w:hAnsi="Times New Roman" w:cs="Times New Roman"/>
        </w:rPr>
        <w:t xml:space="preserve">’, </w:t>
      </w:r>
      <w:r w:rsidR="00CE4B67" w:rsidRPr="00B0736A">
        <w:rPr>
          <w:rFonts w:ascii="Times New Roman" w:hAnsi="Times New Roman" w:cs="Times New Roman"/>
          <w:i/>
          <w:iCs/>
        </w:rPr>
        <w:t>leke</w:t>
      </w:r>
      <w:r w:rsidR="00CE4B67" w:rsidRPr="00B0736A">
        <w:rPr>
          <w:rFonts w:ascii="Times New Roman" w:hAnsi="Times New Roman" w:cs="Times New Roman"/>
        </w:rPr>
        <w:t xml:space="preserve"> {en</w:t>
      </w:r>
      <w:r w:rsidR="00515AC8" w:rsidRPr="00B0736A">
        <w:rPr>
          <w:rFonts w:ascii="Times New Roman" w:hAnsi="Times New Roman" w:cs="Times New Roman"/>
        </w:rPr>
        <w:t xml:space="preserve"> </w:t>
      </w:r>
      <w:r w:rsidR="00CE4B67" w:rsidRPr="00B0736A">
        <w:rPr>
          <w:rFonts w:ascii="Times New Roman" w:hAnsi="Times New Roman" w:cs="Times New Roman"/>
        </w:rPr>
        <w:t>(morsom)</w:t>
      </w:r>
      <w:r w:rsidR="00515AC8" w:rsidRPr="00B0736A">
        <w:rPr>
          <w:rFonts w:ascii="Times New Roman" w:hAnsi="Times New Roman" w:cs="Times New Roman"/>
        </w:rPr>
        <w:t xml:space="preserve"> </w:t>
      </w:r>
      <w:r w:rsidR="00CE4B67" w:rsidRPr="00B0736A">
        <w:rPr>
          <w:rFonts w:ascii="Times New Roman" w:hAnsi="Times New Roman" w:cs="Times New Roman"/>
          <w:i/>
          <w:iCs/>
        </w:rPr>
        <w:t>lek</w:t>
      </w:r>
      <w:r w:rsidR="00CE4B67" w:rsidRPr="00B0736A">
        <w:rPr>
          <w:rFonts w:ascii="Times New Roman" w:hAnsi="Times New Roman" w:cs="Times New Roman"/>
        </w:rPr>
        <w:t>/</w:t>
      </w:r>
      <w:r w:rsidR="00515AC8" w:rsidRPr="00B0736A">
        <w:rPr>
          <w:rFonts w:ascii="Times New Roman" w:hAnsi="Times New Roman" w:cs="Times New Roman"/>
        </w:rPr>
        <w:br/>
        <w:t xml:space="preserve"> </w:t>
      </w:r>
      <w:r w:rsidR="00515AC8" w:rsidRPr="00B0736A">
        <w:rPr>
          <w:rFonts w:ascii="Times New Roman" w:hAnsi="Times New Roman" w:cs="Times New Roman"/>
        </w:rPr>
        <w:tab/>
        <w:t xml:space="preserve">     </w:t>
      </w:r>
      <w:r w:rsidR="00B0736A">
        <w:rPr>
          <w:rFonts w:ascii="Times New Roman" w:hAnsi="Times New Roman" w:cs="Times New Roman"/>
        </w:rPr>
        <w:t>sis</w:t>
      </w:r>
      <w:r w:rsidR="00CE4B67" w:rsidRPr="00B0736A">
        <w:rPr>
          <w:rFonts w:ascii="Times New Roman" w:hAnsi="Times New Roman" w:cs="Times New Roman"/>
        </w:rPr>
        <w:t>ten</w:t>
      </w:r>
      <w:r w:rsidR="0043128A" w:rsidRPr="00B0736A">
        <w:rPr>
          <w:rFonts w:ascii="Times New Roman" w:hAnsi="Times New Roman" w:cs="Times New Roman"/>
        </w:rPr>
        <w:t xml:space="preserve">} </w:t>
      </w:r>
      <w:r w:rsidR="00D538A8" w:rsidRPr="00B0736A">
        <w:rPr>
          <w:rFonts w:ascii="Times New Roman" w:hAnsi="Times New Roman" w:cs="Times New Roman"/>
        </w:rPr>
        <w:t>‘</w:t>
      </w:r>
      <w:r w:rsidR="00CE4B67" w:rsidRPr="00B0736A">
        <w:rPr>
          <w:rFonts w:ascii="Times New Roman" w:hAnsi="Times New Roman" w:cs="Times New Roman"/>
        </w:rPr>
        <w:t xml:space="preserve">play </w:t>
      </w:r>
      <w:r w:rsidR="00DA0372" w:rsidRPr="00B0736A">
        <w:rPr>
          <w:rFonts w:ascii="Times New Roman" w:hAnsi="Times New Roman" w:cs="Times New Roman"/>
        </w:rPr>
        <w:t>{</w:t>
      </w:r>
      <w:r w:rsidR="00CE4B67" w:rsidRPr="00B0736A">
        <w:rPr>
          <w:rFonts w:ascii="Times New Roman" w:hAnsi="Times New Roman" w:cs="Times New Roman"/>
        </w:rPr>
        <w:t>a (fun) game/tag</w:t>
      </w:r>
      <w:r w:rsidR="00DA0372" w:rsidRPr="00B0736A">
        <w:rPr>
          <w:rFonts w:ascii="Times New Roman" w:hAnsi="Times New Roman" w:cs="Times New Roman"/>
        </w:rPr>
        <w:t>}</w:t>
      </w:r>
      <w:r w:rsidR="00CE4B67" w:rsidRPr="00B0736A">
        <w:rPr>
          <w:rFonts w:ascii="Times New Roman" w:hAnsi="Times New Roman" w:cs="Times New Roman"/>
        </w:rPr>
        <w:t xml:space="preserve">’, </w:t>
      </w:r>
      <w:r w:rsidR="00D538A8" w:rsidRPr="00B0736A">
        <w:rPr>
          <w:rFonts w:ascii="Times New Roman" w:hAnsi="Times New Roman" w:cs="Times New Roman"/>
          <w:i/>
          <w:iCs/>
        </w:rPr>
        <w:t>leve</w:t>
      </w:r>
      <w:r w:rsidR="00D538A8" w:rsidRPr="00B0736A">
        <w:rPr>
          <w:rFonts w:ascii="Times New Roman" w:hAnsi="Times New Roman" w:cs="Times New Roman"/>
        </w:rPr>
        <w:t xml:space="preserve"> {et (aktivt) </w:t>
      </w:r>
      <w:r w:rsidR="00D538A8" w:rsidRPr="00B0736A">
        <w:rPr>
          <w:rFonts w:ascii="Times New Roman" w:hAnsi="Times New Roman" w:cs="Times New Roman"/>
          <w:i/>
          <w:iCs/>
        </w:rPr>
        <w:t>liv</w:t>
      </w:r>
      <w:r w:rsidR="00D538A8" w:rsidRPr="00B0736A">
        <w:rPr>
          <w:rFonts w:ascii="Times New Roman" w:hAnsi="Times New Roman" w:cs="Times New Roman"/>
        </w:rPr>
        <w:t>/drømmen} ‘liv</w:t>
      </w:r>
      <w:r w:rsidR="00515AC8" w:rsidRPr="00B0736A">
        <w:rPr>
          <w:rFonts w:ascii="Times New Roman" w:hAnsi="Times New Roman" w:cs="Times New Roman"/>
        </w:rPr>
        <w:t>e</w:t>
      </w:r>
      <w:r w:rsidR="00DA0372" w:rsidRPr="00B0736A">
        <w:rPr>
          <w:rFonts w:ascii="Times New Roman" w:hAnsi="Times New Roman" w:cs="Times New Roman"/>
        </w:rPr>
        <w:t>{</w:t>
      </w:r>
      <w:r w:rsidR="00D538A8" w:rsidRPr="00B0736A">
        <w:rPr>
          <w:rFonts w:ascii="Times New Roman" w:hAnsi="Times New Roman" w:cs="Times New Roman"/>
        </w:rPr>
        <w:t>an (active) life/</w:t>
      </w:r>
      <w:r w:rsidR="00515AC8" w:rsidRPr="00B0736A">
        <w:rPr>
          <w:rFonts w:ascii="Times New Roman" w:hAnsi="Times New Roman" w:cs="Times New Roman"/>
        </w:rPr>
        <w:br/>
        <w:t xml:space="preserve"> </w:t>
      </w:r>
      <w:r w:rsidR="00515AC8" w:rsidRPr="00B0736A">
        <w:rPr>
          <w:rFonts w:ascii="Times New Roman" w:hAnsi="Times New Roman" w:cs="Times New Roman"/>
        </w:rPr>
        <w:tab/>
        <w:t xml:space="preserve">     </w:t>
      </w:r>
      <w:r w:rsidR="00B0736A">
        <w:rPr>
          <w:rFonts w:ascii="Times New Roman" w:hAnsi="Times New Roman" w:cs="Times New Roman"/>
        </w:rPr>
        <w:t xml:space="preserve">the </w:t>
      </w:r>
      <w:r w:rsidR="00D538A8" w:rsidRPr="00B0736A">
        <w:rPr>
          <w:rFonts w:ascii="Times New Roman" w:hAnsi="Times New Roman" w:cs="Times New Roman"/>
        </w:rPr>
        <w:t>dream</w:t>
      </w:r>
      <w:r w:rsidR="00DA0372" w:rsidRPr="00B0736A">
        <w:rPr>
          <w:rFonts w:ascii="Times New Roman" w:hAnsi="Times New Roman" w:cs="Times New Roman"/>
        </w:rPr>
        <w:t>}</w:t>
      </w:r>
      <w:r w:rsidR="00D538A8" w:rsidRPr="00B0736A">
        <w:rPr>
          <w:rFonts w:ascii="Times New Roman" w:hAnsi="Times New Roman" w:cs="Times New Roman"/>
        </w:rPr>
        <w:t xml:space="preserve">’, </w:t>
      </w:r>
      <w:r w:rsidR="00D538A8" w:rsidRPr="00B0736A">
        <w:rPr>
          <w:rFonts w:ascii="Times New Roman" w:hAnsi="Times New Roman" w:cs="Times New Roman"/>
          <w:i/>
          <w:iCs/>
        </w:rPr>
        <w:t>løpe</w:t>
      </w:r>
      <w:r w:rsidR="00D538A8" w:rsidRPr="00B0736A">
        <w:rPr>
          <w:rFonts w:ascii="Times New Roman" w:hAnsi="Times New Roman" w:cs="Times New Roman"/>
        </w:rPr>
        <w:t xml:space="preserve"> {et (sterkt) </w:t>
      </w:r>
      <w:r w:rsidR="00D538A8" w:rsidRPr="00B0736A">
        <w:rPr>
          <w:rFonts w:ascii="Times New Roman" w:hAnsi="Times New Roman" w:cs="Times New Roman"/>
          <w:i/>
          <w:iCs/>
        </w:rPr>
        <w:t>løp</w:t>
      </w:r>
      <w:r w:rsidR="00D538A8" w:rsidRPr="00B0736A">
        <w:rPr>
          <w:rFonts w:ascii="Times New Roman" w:hAnsi="Times New Roman" w:cs="Times New Roman"/>
        </w:rPr>
        <w:t xml:space="preserve">/maraton} ‘run </w:t>
      </w:r>
      <w:r w:rsidR="00DA0372" w:rsidRPr="00B0736A">
        <w:rPr>
          <w:rFonts w:ascii="Times New Roman" w:hAnsi="Times New Roman" w:cs="Times New Roman"/>
        </w:rPr>
        <w:t>{</w:t>
      </w:r>
      <w:r w:rsidR="00D538A8" w:rsidRPr="00B0736A">
        <w:rPr>
          <w:rFonts w:ascii="Times New Roman" w:hAnsi="Times New Roman" w:cs="Times New Roman"/>
        </w:rPr>
        <w:t>a (strong) run/</w:t>
      </w:r>
      <w:r w:rsidR="00515AC8" w:rsidRPr="00B0736A">
        <w:rPr>
          <w:rFonts w:ascii="Times New Roman" w:hAnsi="Times New Roman" w:cs="Times New Roman"/>
        </w:rPr>
        <w:t xml:space="preserve">a </w:t>
      </w:r>
      <w:r w:rsidR="00D538A8" w:rsidRPr="00B0736A">
        <w:rPr>
          <w:rFonts w:ascii="Times New Roman" w:hAnsi="Times New Roman" w:cs="Times New Roman"/>
        </w:rPr>
        <w:t>marathon</w:t>
      </w:r>
      <w:r w:rsidR="00DA0372" w:rsidRPr="00B0736A">
        <w:rPr>
          <w:rFonts w:ascii="Times New Roman" w:hAnsi="Times New Roman" w:cs="Times New Roman"/>
        </w:rPr>
        <w:t>}</w:t>
      </w:r>
      <w:r w:rsidR="00D538A8" w:rsidRPr="00B0736A">
        <w:rPr>
          <w:rFonts w:ascii="Times New Roman" w:hAnsi="Times New Roman" w:cs="Times New Roman"/>
        </w:rPr>
        <w:t xml:space="preserve">’, </w:t>
      </w:r>
      <w:r w:rsidR="00D538A8" w:rsidRPr="00B0736A">
        <w:rPr>
          <w:rFonts w:ascii="Times New Roman" w:hAnsi="Times New Roman" w:cs="Times New Roman"/>
          <w:i/>
          <w:iCs/>
        </w:rPr>
        <w:t>synge</w:t>
      </w:r>
      <w:r w:rsidR="00D538A8" w:rsidRPr="00B0736A">
        <w:rPr>
          <w:rFonts w:ascii="Times New Roman" w:hAnsi="Times New Roman" w:cs="Times New Roman"/>
        </w:rPr>
        <w:t xml:space="preserve"> {en</w:t>
      </w:r>
      <w:r w:rsidR="00515AC8" w:rsidRPr="00B0736A">
        <w:rPr>
          <w:rFonts w:ascii="Times New Roman" w:hAnsi="Times New Roman" w:cs="Times New Roman"/>
        </w:rPr>
        <w:br/>
        <w:t xml:space="preserve"> </w:t>
      </w:r>
      <w:r w:rsidR="00515AC8" w:rsidRPr="00B0736A">
        <w:rPr>
          <w:rFonts w:ascii="Times New Roman" w:hAnsi="Times New Roman" w:cs="Times New Roman"/>
        </w:rPr>
        <w:tab/>
        <w:t xml:space="preserve">     </w:t>
      </w:r>
      <w:r w:rsidR="00D538A8" w:rsidRPr="00B0736A">
        <w:rPr>
          <w:rFonts w:ascii="Times New Roman" w:hAnsi="Times New Roman" w:cs="Times New Roman"/>
        </w:rPr>
        <w:t>(barne)</w:t>
      </w:r>
      <w:r w:rsidR="00D538A8" w:rsidRPr="00B0736A">
        <w:rPr>
          <w:rFonts w:ascii="Times New Roman" w:hAnsi="Times New Roman" w:cs="Times New Roman"/>
          <w:i/>
          <w:iCs/>
        </w:rPr>
        <w:t>sang</w:t>
      </w:r>
      <w:r w:rsidR="00D538A8" w:rsidRPr="00B0736A">
        <w:rPr>
          <w:rFonts w:ascii="Times New Roman" w:hAnsi="Times New Roman" w:cs="Times New Roman"/>
        </w:rPr>
        <w:t xml:space="preserve">/et vers} ‘sing </w:t>
      </w:r>
      <w:r w:rsidR="00DA0372" w:rsidRPr="00B0736A">
        <w:rPr>
          <w:rFonts w:ascii="Times New Roman" w:hAnsi="Times New Roman" w:cs="Times New Roman"/>
        </w:rPr>
        <w:t>{</w:t>
      </w:r>
      <w:r w:rsidR="00D538A8" w:rsidRPr="00B0736A">
        <w:rPr>
          <w:rFonts w:ascii="Times New Roman" w:hAnsi="Times New Roman" w:cs="Times New Roman"/>
        </w:rPr>
        <w:t>a (children’s) song/a verse</w:t>
      </w:r>
      <w:r w:rsidR="00DA0372" w:rsidRPr="00B0736A">
        <w:rPr>
          <w:rFonts w:ascii="Times New Roman" w:hAnsi="Times New Roman" w:cs="Times New Roman"/>
        </w:rPr>
        <w:t>}</w:t>
      </w:r>
      <w:r w:rsidR="00D538A8" w:rsidRPr="00B0736A">
        <w:rPr>
          <w:rFonts w:ascii="Times New Roman" w:hAnsi="Times New Roman" w:cs="Times New Roman"/>
        </w:rPr>
        <w:t>’</w:t>
      </w:r>
      <w:r w:rsidR="00D538A8" w:rsidRPr="00B0736A">
        <w:rPr>
          <w:rFonts w:ascii="Times New Roman" w:hAnsi="Times New Roman" w:cs="Times New Roman"/>
          <w:b/>
          <w:bCs/>
        </w:rPr>
        <w:br/>
      </w:r>
      <w:r w:rsidR="00D538A8" w:rsidRPr="00B0736A">
        <w:rPr>
          <w:rFonts w:ascii="Times New Roman" w:hAnsi="Times New Roman" w:cs="Times New Roman"/>
        </w:rPr>
        <w:t xml:space="preserve">           </w:t>
      </w:r>
      <w:r w:rsidR="008543D2" w:rsidRPr="00B0736A">
        <w:rPr>
          <w:rFonts w:ascii="Times New Roman" w:hAnsi="Times New Roman" w:cs="Times New Roman"/>
        </w:rPr>
        <w:t xml:space="preserve">  </w:t>
      </w:r>
      <w:r w:rsidR="00D538A8" w:rsidRPr="00B0736A">
        <w:rPr>
          <w:rFonts w:ascii="Times New Roman" w:hAnsi="Times New Roman" w:cs="Times New Roman"/>
        </w:rPr>
        <w:t xml:space="preserve">b.  </w:t>
      </w:r>
      <w:r w:rsidR="00D538A8" w:rsidRPr="00B0736A">
        <w:rPr>
          <w:rFonts w:ascii="Times New Roman" w:hAnsi="Times New Roman" w:cs="Times New Roman"/>
          <w:i/>
          <w:iCs/>
        </w:rPr>
        <w:t>dø</w:t>
      </w:r>
      <w:r w:rsidR="00D538A8" w:rsidRPr="00B0736A">
        <w:rPr>
          <w:rFonts w:ascii="Times New Roman" w:hAnsi="Times New Roman" w:cs="Times New Roman"/>
        </w:rPr>
        <w:t xml:space="preserve"> en *(tragisk) </w:t>
      </w:r>
      <w:r w:rsidR="00D538A8" w:rsidRPr="00B0736A">
        <w:rPr>
          <w:rFonts w:ascii="Times New Roman" w:hAnsi="Times New Roman" w:cs="Times New Roman"/>
          <w:i/>
          <w:iCs/>
        </w:rPr>
        <w:t>død</w:t>
      </w:r>
      <w:r w:rsidR="00D538A8" w:rsidRPr="00B0736A">
        <w:rPr>
          <w:rFonts w:ascii="Times New Roman" w:hAnsi="Times New Roman" w:cs="Times New Roman"/>
        </w:rPr>
        <w:t xml:space="preserve"> ‘die a (tragic) death’, </w:t>
      </w:r>
      <w:r w:rsidR="00D538A8" w:rsidRPr="00B0736A">
        <w:rPr>
          <w:rFonts w:ascii="Times New Roman" w:hAnsi="Times New Roman" w:cs="Times New Roman"/>
          <w:i/>
          <w:iCs/>
        </w:rPr>
        <w:t>le</w:t>
      </w:r>
      <w:r w:rsidR="00D538A8" w:rsidRPr="00B0736A">
        <w:rPr>
          <w:rFonts w:ascii="Times New Roman" w:hAnsi="Times New Roman" w:cs="Times New Roman"/>
        </w:rPr>
        <w:t xml:space="preserve"> en *(trillende) </w:t>
      </w:r>
      <w:r w:rsidR="00D538A8" w:rsidRPr="00B0736A">
        <w:rPr>
          <w:rFonts w:ascii="Times New Roman" w:hAnsi="Times New Roman" w:cs="Times New Roman"/>
          <w:i/>
          <w:iCs/>
        </w:rPr>
        <w:t>latter</w:t>
      </w:r>
      <w:r w:rsidR="00D538A8" w:rsidRPr="00B0736A">
        <w:rPr>
          <w:rFonts w:ascii="Times New Roman" w:hAnsi="Times New Roman" w:cs="Times New Roman"/>
        </w:rPr>
        <w:t xml:space="preserve"> ‘laugh a (rip</w:t>
      </w:r>
      <w:r w:rsidR="001F7CCD" w:rsidRPr="00B0736A">
        <w:rPr>
          <w:rFonts w:ascii="Times New Roman" w:hAnsi="Times New Roman" w:cs="Times New Roman"/>
        </w:rPr>
        <w:t>pling</w:t>
      </w:r>
      <w:r w:rsidR="00515AC8" w:rsidRPr="00B0736A">
        <w:rPr>
          <w:rFonts w:ascii="Times New Roman" w:hAnsi="Times New Roman" w:cs="Times New Roman"/>
        </w:rPr>
        <w:t>)</w:t>
      </w:r>
      <w:r w:rsidR="00515AC8" w:rsidRPr="00B0736A">
        <w:rPr>
          <w:rFonts w:ascii="Times New Roman" w:hAnsi="Times New Roman" w:cs="Times New Roman"/>
        </w:rPr>
        <w:br/>
        <w:t xml:space="preserve"> </w:t>
      </w:r>
      <w:r w:rsidR="00515AC8" w:rsidRPr="00B0736A">
        <w:rPr>
          <w:rFonts w:ascii="Times New Roman" w:hAnsi="Times New Roman" w:cs="Times New Roman"/>
        </w:rPr>
        <w:tab/>
        <w:t xml:space="preserve">     </w:t>
      </w:r>
      <w:r w:rsidR="001F7CCD" w:rsidRPr="00B0736A">
        <w:rPr>
          <w:rFonts w:ascii="Times New Roman" w:hAnsi="Times New Roman" w:cs="Times New Roman"/>
        </w:rPr>
        <w:t>l</w:t>
      </w:r>
      <w:r w:rsidR="00D538A8" w:rsidRPr="00B0736A">
        <w:rPr>
          <w:rFonts w:ascii="Times New Roman" w:hAnsi="Times New Roman" w:cs="Times New Roman"/>
        </w:rPr>
        <w:t>aughter’,</w:t>
      </w:r>
      <w:r w:rsidR="00E95905" w:rsidRPr="00B0736A">
        <w:rPr>
          <w:rFonts w:ascii="Times New Roman" w:hAnsi="Times New Roman" w:cs="Times New Roman"/>
        </w:rPr>
        <w:t xml:space="preserve"> </w:t>
      </w:r>
      <w:r w:rsidR="00E95905" w:rsidRPr="00B0736A">
        <w:rPr>
          <w:rFonts w:ascii="Times New Roman" w:hAnsi="Times New Roman" w:cs="Times New Roman"/>
          <w:i/>
          <w:iCs/>
        </w:rPr>
        <w:t>rope</w:t>
      </w:r>
      <w:r w:rsidR="00E95905" w:rsidRPr="00B0736A">
        <w:rPr>
          <w:rFonts w:ascii="Times New Roman" w:hAnsi="Times New Roman" w:cs="Times New Roman"/>
        </w:rPr>
        <w:t xml:space="preserve"> {*(sinte) </w:t>
      </w:r>
      <w:r w:rsidR="00E95905" w:rsidRPr="00B0736A">
        <w:rPr>
          <w:rFonts w:ascii="Times New Roman" w:hAnsi="Times New Roman" w:cs="Times New Roman"/>
          <w:i/>
          <w:iCs/>
        </w:rPr>
        <w:t>rop</w:t>
      </w:r>
      <w:r w:rsidR="00E95905" w:rsidRPr="00B0736A">
        <w:rPr>
          <w:rFonts w:ascii="Times New Roman" w:hAnsi="Times New Roman" w:cs="Times New Roman"/>
        </w:rPr>
        <w:t>/farvel} ‘shout {(angry) shouts/farewell}’,</w:t>
      </w:r>
      <w:r w:rsidR="001F7CCD" w:rsidRPr="00B0736A">
        <w:rPr>
          <w:rFonts w:ascii="Times New Roman" w:hAnsi="Times New Roman" w:cs="Times New Roman"/>
        </w:rPr>
        <w:t xml:space="preserve"> </w:t>
      </w:r>
      <w:r w:rsidR="001F7CCD" w:rsidRPr="00B0736A">
        <w:rPr>
          <w:rFonts w:ascii="Times New Roman" w:hAnsi="Times New Roman" w:cs="Times New Roman"/>
          <w:i/>
          <w:iCs/>
        </w:rPr>
        <w:t>skrike</w:t>
      </w:r>
      <w:r w:rsidR="001F7CCD" w:rsidRPr="00B0736A">
        <w:rPr>
          <w:rFonts w:ascii="Times New Roman" w:hAnsi="Times New Roman" w:cs="Times New Roman"/>
        </w:rPr>
        <w:t xml:space="preserve"> {et</w:t>
      </w:r>
      <w:r w:rsidR="00B0736A">
        <w:rPr>
          <w:rFonts w:ascii="Times New Roman" w:hAnsi="Times New Roman" w:cs="Times New Roman"/>
        </w:rPr>
        <w:t xml:space="preserve"> </w:t>
      </w:r>
      <w:r w:rsidR="00E95905" w:rsidRPr="00B0736A">
        <w:rPr>
          <w:rFonts w:ascii="Times New Roman" w:hAnsi="Times New Roman" w:cs="Times New Roman"/>
        </w:rPr>
        <w:t>*(kort)</w:t>
      </w:r>
      <w:r w:rsidR="00B0736A">
        <w:rPr>
          <w:rFonts w:ascii="Times New Roman" w:hAnsi="Times New Roman" w:cs="Times New Roman"/>
        </w:rPr>
        <w:br/>
        <w:t xml:space="preserve"> </w:t>
      </w:r>
      <w:r w:rsidR="00B0736A">
        <w:rPr>
          <w:rFonts w:ascii="Times New Roman" w:hAnsi="Times New Roman" w:cs="Times New Roman"/>
        </w:rPr>
        <w:tab/>
        <w:t xml:space="preserve">     </w:t>
      </w:r>
      <w:r w:rsidR="00E95905" w:rsidRPr="00B0736A">
        <w:rPr>
          <w:rFonts w:ascii="Times New Roman" w:hAnsi="Times New Roman" w:cs="Times New Roman"/>
          <w:i/>
          <w:iCs/>
        </w:rPr>
        <w:t>skrik</w:t>
      </w:r>
      <w:r w:rsidR="00E95905" w:rsidRPr="00B0736A">
        <w:rPr>
          <w:rFonts w:ascii="Times New Roman" w:hAnsi="Times New Roman" w:cs="Times New Roman"/>
        </w:rPr>
        <w:t>/at jeg burde dra} ‘scream {a (short) scream/that I should</w:t>
      </w:r>
      <w:r w:rsidR="001F7CCD" w:rsidRPr="00B0736A">
        <w:rPr>
          <w:rFonts w:ascii="Times New Roman" w:hAnsi="Times New Roman" w:cs="Times New Roman"/>
        </w:rPr>
        <w:t xml:space="preserve"> leave},</w:t>
      </w:r>
      <w:r w:rsidR="00515AC8" w:rsidRPr="00B0736A">
        <w:rPr>
          <w:rFonts w:ascii="Times New Roman" w:hAnsi="Times New Roman" w:cs="Times New Roman"/>
        </w:rPr>
        <w:t xml:space="preserve"> </w:t>
      </w:r>
      <w:r w:rsidR="00515AC8" w:rsidRPr="00B0736A">
        <w:rPr>
          <w:rFonts w:ascii="Times New Roman" w:hAnsi="Times New Roman" w:cs="Times New Roman"/>
          <w:i/>
          <w:iCs/>
        </w:rPr>
        <w:t>smile</w:t>
      </w:r>
      <w:r w:rsidR="00515AC8" w:rsidRPr="00B0736A">
        <w:rPr>
          <w:rFonts w:ascii="Times New Roman" w:hAnsi="Times New Roman" w:cs="Times New Roman"/>
        </w:rPr>
        <w:t xml:space="preserve"> </w:t>
      </w:r>
      <w:r w:rsidR="00D538A8" w:rsidRPr="00B0736A">
        <w:rPr>
          <w:rFonts w:ascii="Times New Roman" w:hAnsi="Times New Roman" w:cs="Times New Roman"/>
        </w:rPr>
        <w:t>et</w:t>
      </w:r>
      <w:r w:rsidR="00B0736A">
        <w:rPr>
          <w:rFonts w:ascii="Times New Roman" w:hAnsi="Times New Roman" w:cs="Times New Roman"/>
        </w:rPr>
        <w:t xml:space="preserve"> </w:t>
      </w:r>
      <w:r w:rsidR="00D538A8" w:rsidRPr="00B0736A">
        <w:rPr>
          <w:rFonts w:ascii="Times New Roman" w:hAnsi="Times New Roman" w:cs="Times New Roman"/>
        </w:rPr>
        <w:t xml:space="preserve">*(bredt) </w:t>
      </w:r>
      <w:r w:rsidR="00D538A8" w:rsidRPr="00B0736A">
        <w:rPr>
          <w:rFonts w:ascii="Times New Roman" w:hAnsi="Times New Roman" w:cs="Times New Roman"/>
          <w:i/>
          <w:iCs/>
        </w:rPr>
        <w:t>smil</w:t>
      </w:r>
      <w:r w:rsidR="00B0736A">
        <w:rPr>
          <w:rFonts w:ascii="Times New Roman" w:hAnsi="Times New Roman" w:cs="Times New Roman"/>
        </w:rPr>
        <w:br/>
        <w:t xml:space="preserve"> </w:t>
      </w:r>
      <w:r w:rsidR="00B0736A">
        <w:rPr>
          <w:rFonts w:ascii="Times New Roman" w:hAnsi="Times New Roman" w:cs="Times New Roman"/>
        </w:rPr>
        <w:tab/>
        <w:t xml:space="preserve">     </w:t>
      </w:r>
      <w:r w:rsidR="00D538A8" w:rsidRPr="00B0736A">
        <w:rPr>
          <w:rFonts w:ascii="Times New Roman" w:hAnsi="Times New Roman" w:cs="Times New Roman"/>
        </w:rPr>
        <w:t xml:space="preserve">‘smile a (broad) smile’, </w:t>
      </w:r>
      <w:r w:rsidR="00D538A8" w:rsidRPr="00B0736A">
        <w:rPr>
          <w:rFonts w:ascii="Times New Roman" w:hAnsi="Times New Roman" w:cs="Times New Roman"/>
          <w:i/>
          <w:iCs/>
        </w:rPr>
        <w:t>sove</w:t>
      </w:r>
      <w:r w:rsidR="00D538A8" w:rsidRPr="00B0736A">
        <w:rPr>
          <w:rFonts w:ascii="Times New Roman" w:hAnsi="Times New Roman" w:cs="Times New Roman"/>
        </w:rPr>
        <w:t xml:space="preserve"> en *(dyp) </w:t>
      </w:r>
      <w:r w:rsidR="00D538A8" w:rsidRPr="00B0736A">
        <w:rPr>
          <w:rFonts w:ascii="Times New Roman" w:hAnsi="Times New Roman" w:cs="Times New Roman"/>
          <w:i/>
          <w:iCs/>
        </w:rPr>
        <w:t>søvn</w:t>
      </w:r>
      <w:r w:rsidR="00E95905" w:rsidRPr="00B0736A">
        <w:rPr>
          <w:rFonts w:ascii="Times New Roman" w:hAnsi="Times New Roman" w:cs="Times New Roman"/>
        </w:rPr>
        <w:t xml:space="preserve"> </w:t>
      </w:r>
      <w:r w:rsidR="00D538A8" w:rsidRPr="00B0736A">
        <w:rPr>
          <w:rFonts w:ascii="Times New Roman" w:hAnsi="Times New Roman" w:cs="Times New Roman"/>
        </w:rPr>
        <w:t>‘sleep a</w:t>
      </w:r>
      <w:r w:rsidR="009D109F" w:rsidRPr="00B0736A">
        <w:rPr>
          <w:rFonts w:ascii="Times New Roman" w:hAnsi="Times New Roman" w:cs="Times New Roman"/>
        </w:rPr>
        <w:t xml:space="preserve"> </w:t>
      </w:r>
      <w:r w:rsidR="00D538A8" w:rsidRPr="00B0736A">
        <w:rPr>
          <w:rFonts w:ascii="Times New Roman" w:hAnsi="Times New Roman" w:cs="Times New Roman"/>
        </w:rPr>
        <w:t>(deep) sleep’</w:t>
      </w:r>
      <w:r w:rsidR="00D538A8" w:rsidRPr="004A6234">
        <w:rPr>
          <w:rFonts w:ascii="Times New Roman" w:hAnsi="Times New Roman" w:cs="Times New Roman"/>
        </w:rPr>
        <w:br/>
      </w:r>
      <w:bookmarkStart w:id="7" w:name="_Hlk87619394"/>
      <w:r w:rsidR="00D538A8" w:rsidRPr="004A6234">
        <w:rPr>
          <w:rFonts w:ascii="Times New Roman" w:hAnsi="Times New Roman" w:cs="Times New Roman"/>
        </w:rPr>
        <w:t>I thus claim that the modification requirement of COs in Norwegian depends upon the verb</w:t>
      </w:r>
      <w:r w:rsidR="009D109F" w:rsidRPr="004A6234">
        <w:rPr>
          <w:rFonts w:ascii="Times New Roman" w:hAnsi="Times New Roman" w:cs="Times New Roman"/>
        </w:rPr>
        <w:t xml:space="preserve">s’ </w:t>
      </w:r>
      <w:r w:rsidR="00D538A8" w:rsidRPr="004A6234">
        <w:rPr>
          <w:rFonts w:ascii="Times New Roman" w:hAnsi="Times New Roman" w:cs="Times New Roman"/>
        </w:rPr>
        <w:t xml:space="preserve">valency. </w:t>
      </w:r>
      <w:bookmarkStart w:id="8" w:name="_Hlk87623784"/>
      <w:bookmarkEnd w:id="7"/>
      <w:r w:rsidR="009B77FB" w:rsidRPr="004A6234">
        <w:rPr>
          <w:rFonts w:ascii="Times New Roman" w:hAnsi="Times New Roman" w:cs="Times New Roman"/>
        </w:rPr>
        <w:t>For instance,</w:t>
      </w:r>
      <w:r w:rsidR="00FA0FB4" w:rsidRPr="004A6234">
        <w:rPr>
          <w:rFonts w:ascii="Times New Roman" w:hAnsi="Times New Roman" w:cs="Times New Roman"/>
        </w:rPr>
        <w:t xml:space="preserve"> while</w:t>
      </w:r>
      <w:r w:rsidR="00D538A8" w:rsidRPr="004A6234">
        <w:rPr>
          <w:rFonts w:ascii="Times New Roman" w:hAnsi="Times New Roman" w:cs="Times New Roman"/>
        </w:rPr>
        <w:t xml:space="preserve"> </w:t>
      </w:r>
      <w:r w:rsidR="00D538A8" w:rsidRPr="004A6234">
        <w:rPr>
          <w:rFonts w:ascii="Times New Roman" w:hAnsi="Times New Roman" w:cs="Times New Roman"/>
          <w:i/>
          <w:iCs/>
        </w:rPr>
        <w:t>lek</w:t>
      </w:r>
      <w:r w:rsidR="00D538A8" w:rsidRPr="004A6234">
        <w:rPr>
          <w:rFonts w:ascii="Times New Roman" w:hAnsi="Times New Roman" w:cs="Times New Roman"/>
        </w:rPr>
        <w:t xml:space="preserve"> ‘gam</w:t>
      </w:r>
      <w:r w:rsidR="006E6B4E" w:rsidRPr="004A6234">
        <w:rPr>
          <w:rFonts w:ascii="Times New Roman" w:hAnsi="Times New Roman" w:cs="Times New Roman"/>
        </w:rPr>
        <w:t>e’</w:t>
      </w:r>
      <w:r w:rsidR="00D538A8" w:rsidRPr="004A6234">
        <w:rPr>
          <w:rFonts w:ascii="Times New Roman" w:hAnsi="Times New Roman" w:cs="Times New Roman"/>
        </w:rPr>
        <w:t xml:space="preserve"> delimits the number of possible actions denoted by the verb</w:t>
      </w:r>
      <w:r w:rsidR="009B77FB" w:rsidRPr="004A6234">
        <w:rPr>
          <w:rFonts w:ascii="Times New Roman" w:hAnsi="Times New Roman" w:cs="Times New Roman"/>
        </w:rPr>
        <w:t xml:space="preserve"> and does </w:t>
      </w:r>
      <w:r w:rsidR="009B77FB" w:rsidRPr="007B6F8E">
        <w:rPr>
          <w:rFonts w:ascii="Times New Roman" w:hAnsi="Times New Roman" w:cs="Times New Roman"/>
        </w:rPr>
        <w:t>not</w:t>
      </w:r>
      <w:r w:rsidR="009B77FB" w:rsidRPr="004A6234">
        <w:rPr>
          <w:rFonts w:ascii="Times New Roman" w:hAnsi="Times New Roman" w:cs="Times New Roman"/>
        </w:rPr>
        <w:t xml:space="preserve"> require modification</w:t>
      </w:r>
      <w:r w:rsidR="00FA0FB4" w:rsidRPr="004A6234">
        <w:rPr>
          <w:rFonts w:ascii="Times New Roman" w:hAnsi="Times New Roman" w:cs="Times New Roman"/>
        </w:rPr>
        <w:t xml:space="preserve">, </w:t>
      </w:r>
      <w:r w:rsidR="00FA0FB4" w:rsidRPr="004A6234">
        <w:rPr>
          <w:rFonts w:ascii="Times New Roman" w:hAnsi="Times New Roman" w:cs="Times New Roman"/>
          <w:i/>
          <w:iCs/>
        </w:rPr>
        <w:t>l</w:t>
      </w:r>
      <w:r w:rsidR="00D538A8" w:rsidRPr="004A6234">
        <w:rPr>
          <w:rFonts w:ascii="Times New Roman" w:hAnsi="Times New Roman" w:cs="Times New Roman"/>
          <w:i/>
          <w:iCs/>
        </w:rPr>
        <w:t>atter</w:t>
      </w:r>
      <w:r w:rsidR="00D538A8" w:rsidRPr="004A6234">
        <w:rPr>
          <w:rFonts w:ascii="Times New Roman" w:hAnsi="Times New Roman" w:cs="Times New Roman"/>
        </w:rPr>
        <w:t xml:space="preserve"> ‘laughter’</w:t>
      </w:r>
      <w:r w:rsidR="00FA0FB4" w:rsidRPr="004A6234">
        <w:rPr>
          <w:rFonts w:ascii="Times New Roman" w:hAnsi="Times New Roman" w:cs="Times New Roman"/>
        </w:rPr>
        <w:t xml:space="preserve"> </w:t>
      </w:r>
      <w:r w:rsidR="00487330" w:rsidRPr="004A6234">
        <w:rPr>
          <w:rFonts w:ascii="Times New Roman" w:hAnsi="Times New Roman" w:cs="Times New Roman"/>
        </w:rPr>
        <w:t>does, simply because th</w:t>
      </w:r>
      <w:r w:rsidR="00FA0FB4" w:rsidRPr="004A6234">
        <w:rPr>
          <w:rFonts w:ascii="Times New Roman" w:hAnsi="Times New Roman" w:cs="Times New Roman"/>
        </w:rPr>
        <w:t xml:space="preserve">e </w:t>
      </w:r>
      <w:r w:rsidR="00487330" w:rsidRPr="004A6234">
        <w:rPr>
          <w:rFonts w:ascii="Times New Roman" w:hAnsi="Times New Roman" w:cs="Times New Roman"/>
        </w:rPr>
        <w:t>object has</w:t>
      </w:r>
      <w:r w:rsidR="00D538A8" w:rsidRPr="004A6234">
        <w:rPr>
          <w:rFonts w:ascii="Times New Roman" w:hAnsi="Times New Roman" w:cs="Times New Roman"/>
        </w:rPr>
        <w:t xml:space="preserve"> a less restricted meaning </w:t>
      </w:r>
      <w:r w:rsidR="00E95905" w:rsidRPr="004A6234">
        <w:rPr>
          <w:rFonts w:ascii="Times New Roman" w:hAnsi="Times New Roman" w:cs="Times New Roman"/>
        </w:rPr>
        <w:t>and</w:t>
      </w:r>
      <w:r w:rsidR="00D538A8" w:rsidRPr="004A6234">
        <w:rPr>
          <w:rFonts w:ascii="Times New Roman" w:hAnsi="Times New Roman" w:cs="Times New Roman"/>
        </w:rPr>
        <w:t xml:space="preserve"> does not provide any new information on its own</w:t>
      </w:r>
      <w:r w:rsidR="00487330" w:rsidRPr="004A6234">
        <w:rPr>
          <w:rFonts w:ascii="Times New Roman" w:hAnsi="Times New Roman" w:cs="Times New Roman"/>
        </w:rPr>
        <w:t>.</w:t>
      </w:r>
      <w:r w:rsidR="00FA0FB4" w:rsidRPr="004A6234">
        <w:rPr>
          <w:rFonts w:ascii="Times New Roman" w:hAnsi="Times New Roman" w:cs="Times New Roman"/>
        </w:rPr>
        <w:t xml:space="preserve"> </w:t>
      </w:r>
      <w:r w:rsidR="0043128A" w:rsidRPr="004A6234">
        <w:rPr>
          <w:rFonts w:ascii="Times New Roman" w:hAnsi="Times New Roman" w:cs="Times New Roman"/>
        </w:rPr>
        <w:t xml:space="preserve">The same redundancy applies to parasynthetic compounds like </w:t>
      </w:r>
      <w:r w:rsidR="0043128A" w:rsidRPr="004A6234">
        <w:rPr>
          <w:rFonts w:ascii="Times New Roman" w:hAnsi="Times New Roman" w:cs="Times New Roman"/>
          <w:i/>
          <w:iCs/>
        </w:rPr>
        <w:t>brunøyd</w:t>
      </w:r>
      <w:r w:rsidR="0043128A" w:rsidRPr="004A6234">
        <w:rPr>
          <w:rFonts w:ascii="Times New Roman" w:hAnsi="Times New Roman" w:cs="Times New Roman"/>
        </w:rPr>
        <w:t xml:space="preserve"> ‘brown-eyed’</w:t>
      </w:r>
      <w:r w:rsidR="00C8203E" w:rsidRPr="004A6234">
        <w:rPr>
          <w:rFonts w:ascii="Times New Roman" w:hAnsi="Times New Roman" w:cs="Times New Roman"/>
        </w:rPr>
        <w:t>.</w:t>
      </w:r>
      <w:r w:rsidR="0043128A" w:rsidRPr="004A6234">
        <w:rPr>
          <w:rFonts w:ascii="Times New Roman" w:hAnsi="Times New Roman" w:cs="Times New Roman"/>
        </w:rPr>
        <w:t xml:space="preserve"> </w:t>
      </w:r>
      <w:r w:rsidR="00D538A8" w:rsidRPr="004A6234">
        <w:rPr>
          <w:rFonts w:ascii="Times New Roman" w:hAnsi="Times New Roman" w:cs="Times New Roman"/>
        </w:rPr>
        <w:t xml:space="preserve">Nevins and Myler (2014) argue that the head of </w:t>
      </w:r>
      <w:r w:rsidR="0043128A" w:rsidRPr="004A6234">
        <w:rPr>
          <w:rFonts w:ascii="Times New Roman" w:hAnsi="Times New Roman" w:cs="Times New Roman"/>
        </w:rPr>
        <w:t>such compo</w:t>
      </w:r>
      <w:r w:rsidR="00AC2E00">
        <w:rPr>
          <w:rFonts w:ascii="Times New Roman" w:hAnsi="Times New Roman" w:cs="Times New Roman"/>
        </w:rPr>
        <w:t>-</w:t>
      </w:r>
      <w:r w:rsidR="0043128A" w:rsidRPr="004A6234">
        <w:rPr>
          <w:rFonts w:ascii="Times New Roman" w:hAnsi="Times New Roman" w:cs="Times New Roman"/>
        </w:rPr>
        <w:t xml:space="preserve">unds (here: </w:t>
      </w:r>
      <w:r w:rsidR="0043128A" w:rsidRPr="004A6234">
        <w:rPr>
          <w:rFonts w:ascii="Times New Roman" w:hAnsi="Times New Roman" w:cs="Times New Roman"/>
          <w:i/>
          <w:iCs/>
        </w:rPr>
        <w:t>øyd</w:t>
      </w:r>
      <w:r w:rsidR="0043128A" w:rsidRPr="004A6234">
        <w:rPr>
          <w:rFonts w:ascii="Times New Roman" w:hAnsi="Times New Roman" w:cs="Times New Roman"/>
        </w:rPr>
        <w:t>)</w:t>
      </w:r>
      <w:r w:rsidR="00D538A8" w:rsidRPr="004A6234">
        <w:rPr>
          <w:rFonts w:ascii="Times New Roman" w:hAnsi="Times New Roman" w:cs="Times New Roman"/>
        </w:rPr>
        <w:t xml:space="preserve"> is uninformative</w:t>
      </w:r>
      <w:r w:rsidR="0043128A" w:rsidRPr="004A6234">
        <w:rPr>
          <w:rFonts w:ascii="Times New Roman" w:hAnsi="Times New Roman" w:cs="Times New Roman"/>
        </w:rPr>
        <w:t xml:space="preserve"> – </w:t>
      </w:r>
      <w:r w:rsidR="00D538A8" w:rsidRPr="004A6234">
        <w:rPr>
          <w:rFonts w:ascii="Times New Roman" w:hAnsi="Times New Roman" w:cs="Times New Roman"/>
        </w:rPr>
        <w:t>though technically grammatical</w:t>
      </w:r>
      <w:r w:rsidR="0043128A" w:rsidRPr="004A6234">
        <w:rPr>
          <w:rFonts w:ascii="Times New Roman" w:hAnsi="Times New Roman" w:cs="Times New Roman"/>
        </w:rPr>
        <w:t xml:space="preserve"> – </w:t>
      </w:r>
      <w:r w:rsidR="00D538A8" w:rsidRPr="004A6234">
        <w:rPr>
          <w:rFonts w:ascii="Times New Roman" w:hAnsi="Times New Roman" w:cs="Times New Roman"/>
        </w:rPr>
        <w:t>when it is non-modified</w:t>
      </w:r>
      <w:r w:rsidR="00FA0FB4" w:rsidRPr="004A6234">
        <w:rPr>
          <w:rFonts w:ascii="Times New Roman" w:hAnsi="Times New Roman" w:cs="Times New Roman"/>
        </w:rPr>
        <w:t>: com</w:t>
      </w:r>
      <w:r w:rsidR="00AC2E00">
        <w:rPr>
          <w:rFonts w:ascii="Times New Roman" w:hAnsi="Times New Roman" w:cs="Times New Roman"/>
        </w:rPr>
        <w:t>-</w:t>
      </w:r>
      <w:r w:rsidR="00FA0FB4" w:rsidRPr="004A6234">
        <w:rPr>
          <w:rFonts w:ascii="Times New Roman" w:hAnsi="Times New Roman" w:cs="Times New Roman"/>
        </w:rPr>
        <w:t xml:space="preserve">pare </w:t>
      </w:r>
      <w:r w:rsidR="00FA0FB4" w:rsidRPr="004A6234">
        <w:rPr>
          <w:rFonts w:ascii="Times New Roman" w:hAnsi="Times New Roman" w:cs="Times New Roman"/>
          <w:i/>
          <w:iCs/>
        </w:rPr>
        <w:t xml:space="preserve">laugh a </w:t>
      </w:r>
      <w:r w:rsidR="00FA0FB4" w:rsidRPr="004A6234">
        <w:rPr>
          <w:rFonts w:ascii="Times New Roman" w:hAnsi="Times New Roman" w:cs="Times New Roman"/>
        </w:rPr>
        <w:t>*</w:t>
      </w:r>
      <w:r w:rsidR="00FA0FB4" w:rsidRPr="004A6234">
        <w:rPr>
          <w:rFonts w:ascii="Times New Roman" w:hAnsi="Times New Roman" w:cs="Times New Roman"/>
          <w:i/>
          <w:iCs/>
        </w:rPr>
        <w:t>(rippling) laughter</w:t>
      </w:r>
      <w:r w:rsidR="00FA0FB4" w:rsidRPr="004A6234">
        <w:rPr>
          <w:rFonts w:ascii="Times New Roman" w:hAnsi="Times New Roman" w:cs="Times New Roman"/>
        </w:rPr>
        <w:t xml:space="preserve"> to</w:t>
      </w:r>
      <w:r w:rsidR="00D538A8" w:rsidRPr="004A6234">
        <w:rPr>
          <w:rFonts w:ascii="Times New Roman" w:hAnsi="Times New Roman" w:cs="Times New Roman"/>
        </w:rPr>
        <w:t xml:space="preserve"> </w:t>
      </w:r>
      <w:r w:rsidR="00D538A8" w:rsidRPr="004A6234">
        <w:rPr>
          <w:rFonts w:ascii="Times New Roman" w:hAnsi="Times New Roman" w:cs="Times New Roman"/>
          <w:i/>
          <w:iCs/>
        </w:rPr>
        <w:t>en *(brun</w:t>
      </w:r>
      <w:r w:rsidR="006E6B4E" w:rsidRPr="004A6234">
        <w:rPr>
          <w:rFonts w:ascii="Times New Roman" w:hAnsi="Times New Roman" w:cs="Times New Roman"/>
          <w:i/>
          <w:iCs/>
        </w:rPr>
        <w:t>)</w:t>
      </w:r>
      <w:r w:rsidR="00D538A8" w:rsidRPr="004A6234">
        <w:rPr>
          <w:rFonts w:ascii="Times New Roman" w:hAnsi="Times New Roman" w:cs="Times New Roman"/>
          <w:i/>
          <w:iCs/>
        </w:rPr>
        <w:t>øyd jente</w:t>
      </w:r>
      <w:r w:rsidR="006E6B4E" w:rsidRPr="004A6234">
        <w:rPr>
          <w:rFonts w:ascii="Times New Roman" w:hAnsi="Times New Roman" w:cs="Times New Roman"/>
        </w:rPr>
        <w:t xml:space="preserve"> ‘a *(brown-)eyed girl’</w:t>
      </w:r>
      <w:r w:rsidR="00E95905" w:rsidRPr="004A6234">
        <w:rPr>
          <w:rFonts w:ascii="Times New Roman" w:hAnsi="Times New Roman" w:cs="Times New Roman"/>
        </w:rPr>
        <w:t xml:space="preserve">. </w:t>
      </w:r>
      <w:bookmarkEnd w:id="8"/>
      <w:r w:rsidR="006E6B4E" w:rsidRPr="004A6234">
        <w:rPr>
          <w:rFonts w:ascii="Times New Roman" w:hAnsi="Times New Roman" w:cs="Times New Roman"/>
        </w:rPr>
        <w:t xml:space="preserve">Moreover, there are 2762 modifiers in total, out of which adjectives amount to 41.7% and thus make up the largest part. Adjectives are also </w:t>
      </w:r>
      <w:r w:rsidR="005F13A6" w:rsidRPr="004A6234">
        <w:rPr>
          <w:rFonts w:ascii="Times New Roman" w:hAnsi="Times New Roman" w:cs="Times New Roman"/>
        </w:rPr>
        <w:t xml:space="preserve">the </w:t>
      </w:r>
      <w:r w:rsidR="006E6B4E" w:rsidRPr="004A6234">
        <w:rPr>
          <w:rFonts w:ascii="Times New Roman" w:hAnsi="Times New Roman" w:cs="Times New Roman"/>
        </w:rPr>
        <w:t>most frequent</w:t>
      </w:r>
      <w:r w:rsidR="005F13A6" w:rsidRPr="004A6234">
        <w:rPr>
          <w:rFonts w:ascii="Times New Roman" w:hAnsi="Times New Roman" w:cs="Times New Roman"/>
        </w:rPr>
        <w:t xml:space="preserve"> modifier</w:t>
      </w:r>
      <w:r w:rsidR="006E6B4E" w:rsidRPr="004A6234">
        <w:rPr>
          <w:rFonts w:ascii="Times New Roman" w:hAnsi="Times New Roman" w:cs="Times New Roman"/>
        </w:rPr>
        <w:t xml:space="preserve"> for most of the COs in (3b). The other half, (3a), are more susceptible to compounding, which constitute</w:t>
      </w:r>
      <w:r w:rsidR="005F13A6" w:rsidRPr="004A6234">
        <w:rPr>
          <w:rFonts w:ascii="Times New Roman" w:hAnsi="Times New Roman" w:cs="Times New Roman"/>
        </w:rPr>
        <w:t>s</w:t>
      </w:r>
      <w:r w:rsidR="006E6B4E" w:rsidRPr="004A6234">
        <w:rPr>
          <w:rFonts w:ascii="Times New Roman" w:hAnsi="Times New Roman" w:cs="Times New Roman"/>
        </w:rPr>
        <w:t xml:space="preserve"> 23.9% of all modifiers.</w:t>
      </w:r>
      <w:r w:rsidR="0043128A" w:rsidRPr="004A6234">
        <w:rPr>
          <w:rFonts w:ascii="Times New Roman" w:hAnsi="Times New Roman" w:cs="Times New Roman"/>
        </w:rPr>
        <w:t xml:space="preserve"> Appositions are in stark contrast to the other modifiers, being the least frequent one (1.3%). Since they have an identical or similar reference as the noun they combine with, the CO wil</w:t>
      </w:r>
      <w:r w:rsidR="00C8203E" w:rsidRPr="004A6234">
        <w:rPr>
          <w:rFonts w:ascii="Times New Roman" w:hAnsi="Times New Roman" w:cs="Times New Roman"/>
        </w:rPr>
        <w:t>l</w:t>
      </w:r>
      <w:r w:rsidR="0043128A" w:rsidRPr="004A6234">
        <w:rPr>
          <w:rFonts w:ascii="Times New Roman" w:hAnsi="Times New Roman" w:cs="Times New Roman"/>
        </w:rPr>
        <w:t xml:space="preserve"> often be omitted.</w:t>
      </w:r>
      <w:r w:rsidR="00E868B1" w:rsidRPr="004A6234">
        <w:rPr>
          <w:rFonts w:ascii="Times New Roman" w:hAnsi="Times New Roman" w:cs="Times New Roman"/>
        </w:rPr>
        <w:br/>
      </w:r>
      <w:r w:rsidR="008543D2">
        <w:rPr>
          <w:rFonts w:ascii="Times New Roman" w:hAnsi="Times New Roman" w:cs="Times New Roman"/>
          <w:b/>
          <w:bCs/>
        </w:rPr>
        <w:t xml:space="preserve">      </w:t>
      </w:r>
      <w:r w:rsidR="006D18B4" w:rsidRPr="008543D2">
        <w:rPr>
          <w:rFonts w:ascii="Times New Roman" w:hAnsi="Times New Roman" w:cs="Times New Roman"/>
          <w:u w:val="single"/>
        </w:rPr>
        <w:t>R</w:t>
      </w:r>
      <w:r w:rsidR="00F337AF" w:rsidRPr="008543D2">
        <w:rPr>
          <w:rFonts w:ascii="Times New Roman" w:hAnsi="Times New Roman" w:cs="Times New Roman"/>
          <w:u w:val="single"/>
        </w:rPr>
        <w:t>eferences</w:t>
      </w:r>
      <w:r w:rsidR="002612DC" w:rsidRPr="004A6234">
        <w:rPr>
          <w:rFonts w:ascii="Times New Roman" w:hAnsi="Times New Roman" w:cs="Times New Roman"/>
        </w:rPr>
        <w:t>:</w:t>
      </w:r>
      <w:r w:rsidR="00285CD8">
        <w:rPr>
          <w:rFonts w:ascii="Times New Roman" w:hAnsi="Times New Roman" w:cs="Times New Roman"/>
        </w:rPr>
        <w:br/>
      </w:r>
      <w:r w:rsidR="00285CD8" w:rsidRPr="00285CD8">
        <w:rPr>
          <w:rFonts w:ascii="Times New Roman" w:hAnsi="Times New Roman" w:cs="Times New Roman"/>
        </w:rPr>
        <w:t xml:space="preserve">Akkuş, Faruk, and Balkız Öztürk. 2017. On cognate objects in Sason Arabic. In </w:t>
      </w:r>
      <w:r w:rsidR="00285CD8" w:rsidRPr="00285CD8">
        <w:rPr>
          <w:rFonts w:ascii="Times New Roman" w:hAnsi="Times New Roman" w:cs="Times New Roman"/>
          <w:i/>
          <w:iCs/>
        </w:rPr>
        <w:t>Proceeding of the</w:t>
      </w:r>
      <w:r w:rsidR="00285CD8">
        <w:rPr>
          <w:rFonts w:ascii="Times New Roman" w:hAnsi="Times New Roman" w:cs="Times New Roman"/>
          <w:i/>
          <w:iCs/>
        </w:rPr>
        <w:br/>
        <w:t xml:space="preserve"> </w:t>
      </w:r>
      <w:r w:rsidR="00285CD8">
        <w:rPr>
          <w:rFonts w:ascii="Times New Roman" w:hAnsi="Times New Roman" w:cs="Times New Roman"/>
          <w:i/>
          <w:iCs/>
        </w:rPr>
        <w:tab/>
      </w:r>
      <w:r w:rsidR="00285CD8" w:rsidRPr="00285CD8">
        <w:rPr>
          <w:rFonts w:ascii="Times New Roman" w:hAnsi="Times New Roman" w:cs="Times New Roman"/>
          <w:i/>
          <w:iCs/>
        </w:rPr>
        <w:t>40th Annual Penn</w:t>
      </w:r>
      <w:r w:rsidR="00285CD8">
        <w:rPr>
          <w:rFonts w:ascii="Times New Roman" w:hAnsi="Times New Roman" w:cs="Times New Roman"/>
          <w:i/>
          <w:iCs/>
        </w:rPr>
        <w:t xml:space="preserve"> </w:t>
      </w:r>
      <w:r w:rsidR="00285CD8" w:rsidRPr="00285CD8">
        <w:rPr>
          <w:rFonts w:ascii="Times New Roman" w:hAnsi="Times New Roman" w:cs="Times New Roman"/>
          <w:i/>
          <w:iCs/>
        </w:rPr>
        <w:t xml:space="preserve">Linguistics Conference </w:t>
      </w:r>
      <w:r w:rsidR="00285CD8" w:rsidRPr="00285CD8">
        <w:rPr>
          <w:rFonts w:ascii="Times New Roman" w:hAnsi="Times New Roman" w:cs="Times New Roman"/>
        </w:rPr>
        <w:t>23(1), 1–10.</w:t>
      </w:r>
      <w:r w:rsidR="00761B1C">
        <w:rPr>
          <w:rFonts w:ascii="Times New Roman" w:hAnsi="Times New Roman" w:cs="Times New Roman"/>
        </w:rPr>
        <w:br/>
      </w:r>
      <w:r w:rsidR="00761B1C" w:rsidRPr="00761B1C">
        <w:rPr>
          <w:rFonts w:ascii="Times New Roman" w:hAnsi="Times New Roman" w:cs="Times New Roman"/>
        </w:rPr>
        <w:t xml:space="preserve">Faarlund, Jan Terje, Lie, Svein, and Kjell I. Vannebo. 1997. </w:t>
      </w:r>
      <w:r w:rsidR="00761B1C" w:rsidRPr="00761B1C">
        <w:rPr>
          <w:rFonts w:ascii="Times New Roman" w:hAnsi="Times New Roman" w:cs="Times New Roman"/>
          <w:i/>
          <w:iCs/>
        </w:rPr>
        <w:t>Norsk referansegrammatikk</w:t>
      </w:r>
      <w:r w:rsidR="00761B1C" w:rsidRPr="00761B1C">
        <w:rPr>
          <w:rFonts w:ascii="Times New Roman" w:hAnsi="Times New Roman" w:cs="Times New Roman"/>
        </w:rPr>
        <w:t>. Oslo:</w:t>
      </w:r>
      <w:r w:rsidR="00761B1C">
        <w:rPr>
          <w:rFonts w:ascii="Times New Roman" w:hAnsi="Times New Roman" w:cs="Times New Roman"/>
        </w:rPr>
        <w:br/>
        <w:t xml:space="preserve"> </w:t>
      </w:r>
      <w:r w:rsidR="00761B1C">
        <w:rPr>
          <w:rFonts w:ascii="Times New Roman" w:hAnsi="Times New Roman" w:cs="Times New Roman"/>
        </w:rPr>
        <w:tab/>
      </w:r>
      <w:r w:rsidR="00761B1C" w:rsidRPr="00761B1C">
        <w:rPr>
          <w:rFonts w:ascii="Times New Roman" w:hAnsi="Times New Roman" w:cs="Times New Roman"/>
        </w:rPr>
        <w:t>Universitetsforlaget.</w:t>
      </w:r>
      <w:r w:rsidR="00761B1C">
        <w:rPr>
          <w:rFonts w:ascii="Times New Roman" w:hAnsi="Times New Roman" w:cs="Times New Roman"/>
        </w:rPr>
        <w:br/>
      </w:r>
      <w:r w:rsidR="00761B1C" w:rsidRPr="00761B1C">
        <w:rPr>
          <w:rFonts w:ascii="Times New Roman" w:hAnsi="Times New Roman" w:cs="Times New Roman"/>
        </w:rPr>
        <w:t>Guevara, Emiliano R. 2010. NoWaC: a large web-based corpus for Norwegian.</w:t>
      </w:r>
      <w:r w:rsidR="00B0736A">
        <w:rPr>
          <w:rFonts w:ascii="Times New Roman" w:hAnsi="Times New Roman" w:cs="Times New Roman"/>
        </w:rPr>
        <w:t xml:space="preserve"> In</w:t>
      </w:r>
      <w:r w:rsidR="00761B1C" w:rsidRPr="00761B1C">
        <w:rPr>
          <w:rFonts w:ascii="Times New Roman" w:hAnsi="Times New Roman" w:cs="Times New Roman"/>
        </w:rPr>
        <w:t xml:space="preserve"> </w:t>
      </w:r>
      <w:r w:rsidR="00761B1C" w:rsidRPr="00761B1C">
        <w:rPr>
          <w:rFonts w:ascii="Times New Roman" w:hAnsi="Times New Roman" w:cs="Times New Roman"/>
          <w:i/>
          <w:iCs/>
        </w:rPr>
        <w:t>Proceedings of the</w:t>
      </w:r>
      <w:r w:rsidR="00761B1C">
        <w:rPr>
          <w:rFonts w:ascii="Times New Roman" w:hAnsi="Times New Roman" w:cs="Times New Roman"/>
          <w:i/>
          <w:iCs/>
        </w:rPr>
        <w:br/>
        <w:t xml:space="preserve"> </w:t>
      </w:r>
      <w:r w:rsidR="00761B1C">
        <w:rPr>
          <w:rFonts w:ascii="Times New Roman" w:hAnsi="Times New Roman" w:cs="Times New Roman"/>
          <w:i/>
          <w:iCs/>
        </w:rPr>
        <w:tab/>
      </w:r>
      <w:r w:rsidR="00761B1C" w:rsidRPr="00761B1C">
        <w:rPr>
          <w:rFonts w:ascii="Times New Roman" w:hAnsi="Times New Roman" w:cs="Times New Roman"/>
          <w:i/>
          <w:iCs/>
        </w:rPr>
        <w:t>NAACL HLT 2010 Sixth Web</w:t>
      </w:r>
      <w:r w:rsidR="00761B1C">
        <w:rPr>
          <w:rFonts w:ascii="Times New Roman" w:hAnsi="Times New Roman" w:cs="Times New Roman"/>
          <w:i/>
          <w:iCs/>
        </w:rPr>
        <w:t xml:space="preserve"> </w:t>
      </w:r>
      <w:r w:rsidR="00761B1C" w:rsidRPr="00761B1C">
        <w:rPr>
          <w:rFonts w:ascii="Times New Roman" w:hAnsi="Times New Roman" w:cs="Times New Roman"/>
          <w:i/>
          <w:iCs/>
        </w:rPr>
        <w:t>as Corpus Workshop</w:t>
      </w:r>
      <w:r w:rsidR="00761B1C" w:rsidRPr="00761B1C">
        <w:rPr>
          <w:rFonts w:ascii="Times New Roman" w:hAnsi="Times New Roman" w:cs="Times New Roman"/>
        </w:rPr>
        <w:t>, 1</w:t>
      </w:r>
      <w:r w:rsidR="00D43A4B">
        <w:rPr>
          <w:rFonts w:ascii="Times New Roman" w:hAnsi="Times New Roman" w:cs="Times New Roman"/>
        </w:rPr>
        <w:t>–</w:t>
      </w:r>
      <w:r w:rsidR="00761B1C" w:rsidRPr="00761B1C">
        <w:rPr>
          <w:rFonts w:ascii="Times New Roman" w:hAnsi="Times New Roman" w:cs="Times New Roman"/>
        </w:rPr>
        <w:t>7.</w:t>
      </w:r>
      <w:r w:rsidR="00873F1B">
        <w:rPr>
          <w:rFonts w:ascii="Times New Roman" w:hAnsi="Times New Roman" w:cs="Times New Roman"/>
        </w:rPr>
        <w:br/>
      </w:r>
      <w:r w:rsidR="003D160B" w:rsidRPr="003D160B">
        <w:rPr>
          <w:rFonts w:ascii="Times New Roman" w:hAnsi="Times New Roman" w:cs="Times New Roman"/>
        </w:rPr>
        <w:t xml:space="preserve">Kuno, Susumu, and Ken-ichi Takami. 2004. </w:t>
      </w:r>
      <w:r w:rsidR="003D160B" w:rsidRPr="003D160B">
        <w:rPr>
          <w:rFonts w:ascii="Times New Roman" w:hAnsi="Times New Roman" w:cs="Times New Roman"/>
          <w:i/>
          <w:iCs/>
        </w:rPr>
        <w:t>Functional Constraints in Grammar: On the Unergative</w:t>
      </w:r>
      <w:r w:rsidR="003D160B">
        <w:rPr>
          <w:rFonts w:ascii="Times New Roman" w:hAnsi="Times New Roman" w:cs="Times New Roman"/>
          <w:i/>
          <w:iCs/>
        </w:rPr>
        <w:br/>
        <w:t xml:space="preserve"> </w:t>
      </w:r>
      <w:r w:rsidR="003D160B">
        <w:rPr>
          <w:rFonts w:ascii="Times New Roman" w:hAnsi="Times New Roman" w:cs="Times New Roman"/>
          <w:i/>
          <w:iCs/>
        </w:rPr>
        <w:tab/>
      </w:r>
      <w:r w:rsidR="003D160B" w:rsidRPr="003D160B">
        <w:rPr>
          <w:rFonts w:ascii="Times New Roman" w:hAnsi="Times New Roman" w:cs="Times New Roman"/>
          <w:i/>
          <w:iCs/>
        </w:rPr>
        <w:t>Unaccusative Distinction</w:t>
      </w:r>
      <w:r w:rsidR="003D160B" w:rsidRPr="003D160B">
        <w:rPr>
          <w:rFonts w:ascii="Times New Roman" w:hAnsi="Times New Roman" w:cs="Times New Roman"/>
        </w:rPr>
        <w:t>.</w:t>
      </w:r>
      <w:r w:rsidR="003D160B">
        <w:rPr>
          <w:rFonts w:ascii="Times New Roman" w:hAnsi="Times New Roman" w:cs="Times New Roman"/>
        </w:rPr>
        <w:t xml:space="preserve"> </w:t>
      </w:r>
      <w:r w:rsidR="003D160B" w:rsidRPr="003D160B">
        <w:rPr>
          <w:rFonts w:ascii="Times New Roman" w:hAnsi="Times New Roman" w:cs="Times New Roman"/>
        </w:rPr>
        <w:t>Amsterdam/Philadelphia: John Benjamins Publishing Company.</w:t>
      </w:r>
      <w:r w:rsidR="003D160B">
        <w:rPr>
          <w:rFonts w:ascii="Times New Roman" w:hAnsi="Times New Roman" w:cs="Times New Roman"/>
        </w:rPr>
        <w:br/>
      </w:r>
      <w:r w:rsidR="003D160B" w:rsidRPr="003D160B">
        <w:rPr>
          <w:rFonts w:ascii="Times New Roman" w:hAnsi="Times New Roman" w:cs="Times New Roman"/>
        </w:rPr>
        <w:t xml:space="preserve">Levin, Beth. 1993. </w:t>
      </w:r>
      <w:r w:rsidR="003D160B" w:rsidRPr="003D160B">
        <w:rPr>
          <w:rFonts w:ascii="Times New Roman" w:hAnsi="Times New Roman" w:cs="Times New Roman"/>
          <w:i/>
          <w:iCs/>
        </w:rPr>
        <w:t>English Verb Classes and Alternations: A Preliminary Investigation.</w:t>
      </w:r>
      <w:r w:rsidR="003D160B">
        <w:rPr>
          <w:rFonts w:ascii="Times New Roman" w:hAnsi="Times New Roman" w:cs="Times New Roman"/>
          <w:i/>
          <w:iCs/>
        </w:rPr>
        <w:t xml:space="preserve"> </w:t>
      </w:r>
      <w:r w:rsidR="003D160B" w:rsidRPr="003D160B">
        <w:rPr>
          <w:rFonts w:ascii="Times New Roman" w:hAnsi="Times New Roman" w:cs="Times New Roman"/>
        </w:rPr>
        <w:t>Chicago/</w:t>
      </w:r>
      <w:r w:rsidR="003D160B">
        <w:rPr>
          <w:rFonts w:ascii="Times New Roman" w:hAnsi="Times New Roman" w:cs="Times New Roman"/>
        </w:rPr>
        <w:br/>
        <w:t xml:space="preserve"> </w:t>
      </w:r>
      <w:r w:rsidR="003D160B">
        <w:rPr>
          <w:rFonts w:ascii="Times New Roman" w:hAnsi="Times New Roman" w:cs="Times New Roman"/>
        </w:rPr>
        <w:tab/>
      </w:r>
      <w:r w:rsidR="003D160B" w:rsidRPr="003D160B">
        <w:rPr>
          <w:rFonts w:ascii="Times New Roman" w:hAnsi="Times New Roman" w:cs="Times New Roman"/>
        </w:rPr>
        <w:t>London: The University of</w:t>
      </w:r>
      <w:r w:rsidR="003D160B">
        <w:rPr>
          <w:rFonts w:ascii="Times New Roman" w:hAnsi="Times New Roman" w:cs="Times New Roman"/>
        </w:rPr>
        <w:t xml:space="preserve"> </w:t>
      </w:r>
      <w:r w:rsidR="003D160B" w:rsidRPr="003D160B">
        <w:rPr>
          <w:rFonts w:ascii="Times New Roman" w:hAnsi="Times New Roman" w:cs="Times New Roman"/>
        </w:rPr>
        <w:t>Chicago Press.</w:t>
      </w:r>
      <w:r w:rsidR="00F842BE">
        <w:rPr>
          <w:rFonts w:ascii="Times New Roman" w:hAnsi="Times New Roman" w:cs="Times New Roman"/>
        </w:rPr>
        <w:br/>
      </w:r>
      <w:r w:rsidR="00F842BE" w:rsidRPr="00F842BE">
        <w:rPr>
          <w:rFonts w:ascii="Times New Roman" w:hAnsi="Times New Roman" w:cs="Times New Roman"/>
        </w:rPr>
        <w:t xml:space="preserve">Nakajima, Heizo. 2006. Adverbial cognate objects. </w:t>
      </w:r>
      <w:r w:rsidR="00F842BE" w:rsidRPr="00F842BE">
        <w:rPr>
          <w:rFonts w:ascii="Times New Roman" w:hAnsi="Times New Roman" w:cs="Times New Roman"/>
          <w:i/>
          <w:iCs/>
        </w:rPr>
        <w:t xml:space="preserve">Linguistic Inquiry </w:t>
      </w:r>
      <w:r w:rsidR="00F842BE" w:rsidRPr="00F842BE">
        <w:rPr>
          <w:rFonts w:ascii="Times New Roman" w:hAnsi="Times New Roman" w:cs="Times New Roman"/>
        </w:rPr>
        <w:t>37(4):674–684.</w:t>
      </w:r>
      <w:r w:rsidR="00F842BE">
        <w:rPr>
          <w:rFonts w:ascii="Times New Roman" w:hAnsi="Times New Roman" w:cs="Times New Roman"/>
        </w:rPr>
        <w:br/>
      </w:r>
      <w:r w:rsidR="00F842BE" w:rsidRPr="00F842BE">
        <w:rPr>
          <w:rFonts w:ascii="Times New Roman" w:hAnsi="Times New Roman" w:cs="Times New Roman"/>
        </w:rPr>
        <w:t xml:space="preserve">Nevins, Andrew, and Neil Myler. 2014. A brown-eyed girl. </w:t>
      </w:r>
      <w:r w:rsidR="00F842BE" w:rsidRPr="00F842BE">
        <w:rPr>
          <w:rFonts w:ascii="Times New Roman" w:hAnsi="Times New Roman" w:cs="Times New Roman"/>
          <w:i/>
          <w:iCs/>
        </w:rPr>
        <w:t>UCLA Working Papers in Linguistics</w:t>
      </w:r>
      <w:r w:rsidR="00F842BE">
        <w:rPr>
          <w:rFonts w:ascii="Times New Roman" w:hAnsi="Times New Roman" w:cs="Times New Roman"/>
          <w:i/>
          <w:iCs/>
        </w:rPr>
        <w:br/>
        <w:t xml:space="preserve"> </w:t>
      </w:r>
      <w:r w:rsidR="00F842BE">
        <w:rPr>
          <w:rFonts w:ascii="Times New Roman" w:hAnsi="Times New Roman" w:cs="Times New Roman"/>
          <w:i/>
          <w:iCs/>
        </w:rPr>
        <w:tab/>
      </w:r>
      <w:r w:rsidR="00F842BE" w:rsidRPr="00F842BE">
        <w:rPr>
          <w:rFonts w:ascii="Times New Roman" w:hAnsi="Times New Roman" w:cs="Times New Roman"/>
        </w:rPr>
        <w:t>18:243–257.</w:t>
      </w:r>
      <w:r w:rsidR="00761B1C">
        <w:rPr>
          <w:rFonts w:ascii="Times New Roman" w:hAnsi="Times New Roman" w:cs="Times New Roman"/>
        </w:rPr>
        <w:br/>
      </w:r>
      <w:r w:rsidR="00AD5933" w:rsidRPr="00AD5933">
        <w:rPr>
          <w:rFonts w:ascii="Times New Roman" w:hAnsi="Times New Roman" w:cs="Times New Roman"/>
        </w:rPr>
        <w:t xml:space="preserve">Pereltsvaig, A. 2002. Cognate objects in Modern and Biblical Hebrew. In </w:t>
      </w:r>
      <w:r w:rsidR="00AD5933" w:rsidRPr="00AD5933">
        <w:rPr>
          <w:rFonts w:ascii="Times New Roman" w:hAnsi="Times New Roman" w:cs="Times New Roman"/>
          <w:i/>
          <w:iCs/>
        </w:rPr>
        <w:t>Themes in Arabic and</w:t>
      </w:r>
      <w:r w:rsidR="00AD5933">
        <w:rPr>
          <w:rFonts w:ascii="Times New Roman" w:hAnsi="Times New Roman" w:cs="Times New Roman"/>
          <w:i/>
          <w:iCs/>
        </w:rPr>
        <w:br/>
      </w:r>
      <w:r w:rsidR="00AD5933">
        <w:rPr>
          <w:rFonts w:ascii="Times New Roman" w:hAnsi="Times New Roman" w:cs="Times New Roman"/>
          <w:i/>
          <w:iCs/>
        </w:rPr>
        <w:lastRenderedPageBreak/>
        <w:t xml:space="preserve"> </w:t>
      </w:r>
      <w:r w:rsidR="00AD5933">
        <w:rPr>
          <w:rFonts w:ascii="Times New Roman" w:hAnsi="Times New Roman" w:cs="Times New Roman"/>
          <w:i/>
          <w:iCs/>
        </w:rPr>
        <w:tab/>
      </w:r>
      <w:r w:rsidR="00AD5933" w:rsidRPr="00AD5933">
        <w:rPr>
          <w:rFonts w:ascii="Times New Roman" w:hAnsi="Times New Roman" w:cs="Times New Roman"/>
          <w:i/>
          <w:iCs/>
        </w:rPr>
        <w:t>Hebrew Syntax</w:t>
      </w:r>
      <w:r w:rsidR="00AD5933" w:rsidRPr="00AD5933">
        <w:rPr>
          <w:rFonts w:ascii="Times New Roman" w:hAnsi="Times New Roman" w:cs="Times New Roman"/>
        </w:rPr>
        <w:t>, ed. by Jamal</w:t>
      </w:r>
      <w:r w:rsidR="00AD5933">
        <w:rPr>
          <w:rFonts w:ascii="Times New Roman" w:hAnsi="Times New Roman" w:cs="Times New Roman"/>
        </w:rPr>
        <w:t xml:space="preserve"> </w:t>
      </w:r>
      <w:r w:rsidR="00AD5933" w:rsidRPr="00AD5933">
        <w:rPr>
          <w:rFonts w:ascii="Times New Roman" w:hAnsi="Times New Roman" w:cs="Times New Roman"/>
        </w:rPr>
        <w:t>Ouhalla and Ur Shlonsky, 107–136. Dordrecht: Kluwer</w:t>
      </w:r>
      <w:r w:rsidR="00AD5933">
        <w:rPr>
          <w:rFonts w:ascii="Times New Roman" w:hAnsi="Times New Roman" w:cs="Times New Roman"/>
        </w:rPr>
        <w:br/>
        <w:t xml:space="preserve"> </w:t>
      </w:r>
      <w:r w:rsidR="00AD5933">
        <w:rPr>
          <w:rFonts w:ascii="Times New Roman" w:hAnsi="Times New Roman" w:cs="Times New Roman"/>
        </w:rPr>
        <w:tab/>
      </w:r>
      <w:r w:rsidR="00AD5933" w:rsidRPr="00AD5933">
        <w:rPr>
          <w:rFonts w:ascii="Times New Roman" w:hAnsi="Times New Roman" w:cs="Times New Roman"/>
        </w:rPr>
        <w:t>Academic Publishers.</w:t>
      </w:r>
      <w:r w:rsidR="00AD5933">
        <w:rPr>
          <w:rFonts w:ascii="Times New Roman" w:hAnsi="Times New Roman" w:cs="Times New Roman"/>
        </w:rPr>
        <w:br/>
      </w:r>
      <w:r w:rsidR="00AD5933" w:rsidRPr="00AD5933">
        <w:rPr>
          <w:rFonts w:ascii="Times New Roman" w:hAnsi="Times New Roman" w:cs="Times New Roman"/>
        </w:rPr>
        <w:t xml:space="preserve">Perlmutter, David M. 1978. Impersonal passives and the unaccusative hypothesis. In </w:t>
      </w:r>
      <w:r w:rsidR="00AD5933" w:rsidRPr="00AD5933">
        <w:rPr>
          <w:rFonts w:ascii="Times New Roman" w:hAnsi="Times New Roman" w:cs="Times New Roman"/>
          <w:i/>
          <w:iCs/>
        </w:rPr>
        <w:t>Proceedings of</w:t>
      </w:r>
      <w:r w:rsidR="00AD5933">
        <w:rPr>
          <w:rFonts w:ascii="Times New Roman" w:hAnsi="Times New Roman" w:cs="Times New Roman"/>
          <w:i/>
          <w:iCs/>
        </w:rPr>
        <w:br/>
        <w:t xml:space="preserve"> </w:t>
      </w:r>
      <w:r w:rsidR="00AD5933">
        <w:rPr>
          <w:rFonts w:ascii="Times New Roman" w:hAnsi="Times New Roman" w:cs="Times New Roman"/>
          <w:i/>
          <w:iCs/>
        </w:rPr>
        <w:tab/>
      </w:r>
      <w:r w:rsidR="00AD5933" w:rsidRPr="00AD5933">
        <w:rPr>
          <w:rFonts w:ascii="Times New Roman" w:hAnsi="Times New Roman" w:cs="Times New Roman"/>
          <w:i/>
          <w:iCs/>
        </w:rPr>
        <w:t>the Annual Meeting of the</w:t>
      </w:r>
      <w:r w:rsidR="00AD5933">
        <w:rPr>
          <w:rFonts w:ascii="Times New Roman" w:hAnsi="Times New Roman" w:cs="Times New Roman"/>
          <w:i/>
          <w:iCs/>
        </w:rPr>
        <w:t xml:space="preserve"> </w:t>
      </w:r>
      <w:r w:rsidR="00AD5933" w:rsidRPr="00AD5933">
        <w:rPr>
          <w:rFonts w:ascii="Times New Roman" w:hAnsi="Times New Roman" w:cs="Times New Roman"/>
          <w:i/>
          <w:iCs/>
        </w:rPr>
        <w:t>Berkeley Linguistics Society</w:t>
      </w:r>
      <w:r w:rsidR="00AD5933" w:rsidRPr="00AD5933">
        <w:rPr>
          <w:rFonts w:ascii="Times New Roman" w:hAnsi="Times New Roman" w:cs="Times New Roman"/>
        </w:rPr>
        <w:t xml:space="preserve"> 38(4), 157–189.</w:t>
      </w:r>
    </w:p>
    <w:sectPr w:rsidR="006D18B4" w:rsidRPr="00B0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D00E7" w14:textId="77777777" w:rsidR="00AE1129" w:rsidRDefault="00AE1129" w:rsidP="00D95AC8">
      <w:pPr>
        <w:spacing w:after="0" w:line="240" w:lineRule="auto"/>
      </w:pPr>
      <w:r>
        <w:separator/>
      </w:r>
    </w:p>
  </w:endnote>
  <w:endnote w:type="continuationSeparator" w:id="0">
    <w:p w14:paraId="005EE71D" w14:textId="77777777" w:rsidR="00AE1129" w:rsidRDefault="00AE1129" w:rsidP="00D9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FD15A" w14:textId="77777777" w:rsidR="00AE1129" w:rsidRDefault="00AE1129" w:rsidP="00D95AC8">
      <w:pPr>
        <w:spacing w:after="0" w:line="240" w:lineRule="auto"/>
      </w:pPr>
      <w:r>
        <w:separator/>
      </w:r>
    </w:p>
  </w:footnote>
  <w:footnote w:type="continuationSeparator" w:id="0">
    <w:p w14:paraId="4208322E" w14:textId="77777777" w:rsidR="00AE1129" w:rsidRDefault="00AE1129" w:rsidP="00D95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22229"/>
    <w:multiLevelType w:val="hybridMultilevel"/>
    <w:tmpl w:val="6C101E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83"/>
    <w:rsid w:val="00067BA5"/>
    <w:rsid w:val="00077C4F"/>
    <w:rsid w:val="000860A3"/>
    <w:rsid w:val="001E0589"/>
    <w:rsid w:val="001F0902"/>
    <w:rsid w:val="001F5BBF"/>
    <w:rsid w:val="001F7CCD"/>
    <w:rsid w:val="00227702"/>
    <w:rsid w:val="002612DC"/>
    <w:rsid w:val="00285CD8"/>
    <w:rsid w:val="00294C3C"/>
    <w:rsid w:val="002B0345"/>
    <w:rsid w:val="002B1601"/>
    <w:rsid w:val="002C720D"/>
    <w:rsid w:val="002E711E"/>
    <w:rsid w:val="002F69F3"/>
    <w:rsid w:val="003627F1"/>
    <w:rsid w:val="003B3E6F"/>
    <w:rsid w:val="003B526E"/>
    <w:rsid w:val="003D160B"/>
    <w:rsid w:val="0043128A"/>
    <w:rsid w:val="00487330"/>
    <w:rsid w:val="004A6234"/>
    <w:rsid w:val="004D1072"/>
    <w:rsid w:val="004D2D96"/>
    <w:rsid w:val="00515AC8"/>
    <w:rsid w:val="00525A56"/>
    <w:rsid w:val="0053357C"/>
    <w:rsid w:val="0056213A"/>
    <w:rsid w:val="00596698"/>
    <w:rsid w:val="005D3358"/>
    <w:rsid w:val="005F13A6"/>
    <w:rsid w:val="006255F0"/>
    <w:rsid w:val="00663983"/>
    <w:rsid w:val="006D18B4"/>
    <w:rsid w:val="006E6B4E"/>
    <w:rsid w:val="00713454"/>
    <w:rsid w:val="00761B1C"/>
    <w:rsid w:val="00772D1A"/>
    <w:rsid w:val="007844C3"/>
    <w:rsid w:val="007B6F8E"/>
    <w:rsid w:val="007C281F"/>
    <w:rsid w:val="007E33B1"/>
    <w:rsid w:val="00840188"/>
    <w:rsid w:val="008543D2"/>
    <w:rsid w:val="0086602D"/>
    <w:rsid w:val="00867202"/>
    <w:rsid w:val="00873F1B"/>
    <w:rsid w:val="00936A66"/>
    <w:rsid w:val="00966B6B"/>
    <w:rsid w:val="00980CF2"/>
    <w:rsid w:val="0099646E"/>
    <w:rsid w:val="009A0B46"/>
    <w:rsid w:val="009A47F8"/>
    <w:rsid w:val="009A7371"/>
    <w:rsid w:val="009B77FB"/>
    <w:rsid w:val="009D09F3"/>
    <w:rsid w:val="009D109F"/>
    <w:rsid w:val="009D200A"/>
    <w:rsid w:val="00A178BD"/>
    <w:rsid w:val="00A338FE"/>
    <w:rsid w:val="00A4683B"/>
    <w:rsid w:val="00A72959"/>
    <w:rsid w:val="00A7711E"/>
    <w:rsid w:val="00A82EAA"/>
    <w:rsid w:val="00AB543F"/>
    <w:rsid w:val="00AC2E00"/>
    <w:rsid w:val="00AC7BE4"/>
    <w:rsid w:val="00AD3064"/>
    <w:rsid w:val="00AD5933"/>
    <w:rsid w:val="00AE1129"/>
    <w:rsid w:val="00B0736A"/>
    <w:rsid w:val="00B11869"/>
    <w:rsid w:val="00B51316"/>
    <w:rsid w:val="00B558E0"/>
    <w:rsid w:val="00B60A1D"/>
    <w:rsid w:val="00B67CC8"/>
    <w:rsid w:val="00B931C7"/>
    <w:rsid w:val="00BE3C54"/>
    <w:rsid w:val="00C4155A"/>
    <w:rsid w:val="00C77917"/>
    <w:rsid w:val="00C8203E"/>
    <w:rsid w:val="00C96CA1"/>
    <w:rsid w:val="00CE4B67"/>
    <w:rsid w:val="00D03CBB"/>
    <w:rsid w:val="00D04DAE"/>
    <w:rsid w:val="00D17C1B"/>
    <w:rsid w:val="00D43A4B"/>
    <w:rsid w:val="00D52025"/>
    <w:rsid w:val="00D538A8"/>
    <w:rsid w:val="00D62AA6"/>
    <w:rsid w:val="00D70206"/>
    <w:rsid w:val="00D95AC8"/>
    <w:rsid w:val="00DA0372"/>
    <w:rsid w:val="00DA23E6"/>
    <w:rsid w:val="00DE1DFD"/>
    <w:rsid w:val="00E15925"/>
    <w:rsid w:val="00E17738"/>
    <w:rsid w:val="00E40261"/>
    <w:rsid w:val="00E539D4"/>
    <w:rsid w:val="00E63CED"/>
    <w:rsid w:val="00E65265"/>
    <w:rsid w:val="00E868B1"/>
    <w:rsid w:val="00E95905"/>
    <w:rsid w:val="00EB6204"/>
    <w:rsid w:val="00EC4B85"/>
    <w:rsid w:val="00ED275F"/>
    <w:rsid w:val="00EE5593"/>
    <w:rsid w:val="00EF72A5"/>
    <w:rsid w:val="00F06EA4"/>
    <w:rsid w:val="00F23421"/>
    <w:rsid w:val="00F337AF"/>
    <w:rsid w:val="00F74B10"/>
    <w:rsid w:val="00F842BE"/>
    <w:rsid w:val="00FA0FB4"/>
    <w:rsid w:val="00FB562C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1F56"/>
  <w15:chartTrackingRefBased/>
  <w15:docId w15:val="{510D9347-2B4A-46CE-B946-1EB322D9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7791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9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5AC8"/>
  </w:style>
  <w:style w:type="paragraph" w:styleId="Bunntekst">
    <w:name w:val="footer"/>
    <w:basedOn w:val="Normal"/>
    <w:link w:val="BunntekstTegn"/>
    <w:uiPriority w:val="99"/>
    <w:unhideWhenUsed/>
    <w:rsid w:val="00D9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3</Pages>
  <Words>1404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Sofie Øvrewall Berntzen</dc:creator>
  <cp:keywords/>
  <dc:description/>
  <cp:lastModifiedBy>Solveig Sofie Øvrewall Berntzen</cp:lastModifiedBy>
  <cp:revision>42</cp:revision>
  <dcterms:created xsi:type="dcterms:W3CDTF">2021-08-27T09:52:00Z</dcterms:created>
  <dcterms:modified xsi:type="dcterms:W3CDTF">2021-11-16T18:45:00Z</dcterms:modified>
</cp:coreProperties>
</file>